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0269B" w:rsidR="00346A05" w:rsidP="00AC03EA" w:rsidRDefault="00346A05" w14:paraId="6E35F440" w14:textId="77777777">
      <w:pPr>
        <w:spacing w:after="0"/>
        <w:jc w:val="both"/>
        <w:rPr>
          <w:b/>
          <w:bCs/>
          <w:sz w:val="24"/>
          <w:szCs w:val="24"/>
          <w:u w:val="single"/>
          <w:lang w:eastAsia="en-GB"/>
        </w:rPr>
      </w:pPr>
    </w:p>
    <w:p w:rsidRPr="0030269B" w:rsidR="0030269B" w:rsidP="0030269B" w:rsidRDefault="0030269B" w14:paraId="482212DB" w14:textId="77777777">
      <w:pPr>
        <w:spacing w:after="0" w:line="240" w:lineRule="auto"/>
        <w:jc w:val="center"/>
        <w:rPr>
          <w:rFonts w:cstheme="minorHAnsi"/>
          <w:b/>
          <w:bCs/>
          <w:sz w:val="20"/>
          <w:szCs w:val="20"/>
          <w:u w:val="single"/>
          <w:lang w:eastAsia="en-GB"/>
        </w:rPr>
      </w:pPr>
      <w:r w:rsidRPr="0030269B">
        <w:rPr>
          <w:rFonts w:cstheme="minorHAnsi"/>
          <w:b/>
          <w:bCs/>
          <w:sz w:val="20"/>
          <w:szCs w:val="20"/>
          <w:u w:val="single"/>
          <w:lang w:eastAsia="en-GB"/>
        </w:rPr>
        <w:t>Blue Bell Hill Graduated Response to Attendance Guidance</w:t>
      </w:r>
    </w:p>
    <w:p w:rsidRPr="0030269B" w:rsidR="0030269B" w:rsidP="0030269B" w:rsidRDefault="0030269B" w14:paraId="07BA6D43" w14:textId="77777777">
      <w:pPr>
        <w:spacing w:after="0" w:line="240" w:lineRule="auto"/>
        <w:rPr>
          <w:rFonts w:cstheme="minorHAnsi"/>
          <w:sz w:val="20"/>
          <w:szCs w:val="20"/>
          <w:lang w:eastAsia="en-GB"/>
        </w:rPr>
      </w:pPr>
      <w:r w:rsidRPr="0030269B">
        <w:rPr>
          <w:rFonts w:cstheme="minorHAnsi"/>
          <w:sz w:val="20"/>
          <w:szCs w:val="20"/>
          <w:lang w:eastAsia="en-GB"/>
        </w:rPr>
        <w:t>At Blue Bell Hill, we believe that excellent attendance is everyone’s responsibility. Regular attendance is fundamental to children’s academic achievement, wellbeing, sense of belonging and future life chances. Attendance is therefore promoted through a culture of high expectations, strong relationships, proactive early intervention and collaborative partnership with families.</w:t>
      </w:r>
    </w:p>
    <w:p w:rsidRPr="0030269B" w:rsidR="0030269B" w:rsidP="0030269B" w:rsidRDefault="0030269B" w14:paraId="575E583B" w14:textId="07AAE035">
      <w:pPr>
        <w:spacing w:after="0" w:line="240" w:lineRule="auto"/>
        <w:rPr>
          <w:rFonts w:cstheme="minorHAnsi"/>
          <w:sz w:val="20"/>
          <w:szCs w:val="20"/>
          <w:lang w:eastAsia="en-GB"/>
        </w:rPr>
      </w:pPr>
      <w:r w:rsidRPr="0030269B">
        <w:rPr>
          <w:rFonts w:cstheme="minorHAnsi"/>
          <w:sz w:val="20"/>
          <w:szCs w:val="20"/>
          <w:lang w:eastAsia="en-GB"/>
        </w:rPr>
        <w:t>Our four-stage graduated response reflects the increasing level of risk associated with declining attendance and the corresponding level of support required. It has been developed in line with the Department for Education’s </w:t>
      </w:r>
      <w:r w:rsidRPr="0030269B">
        <w:rPr>
          <w:rFonts w:cstheme="minorHAnsi"/>
          <w:i/>
          <w:iCs/>
          <w:sz w:val="20"/>
          <w:szCs w:val="20"/>
          <w:lang w:eastAsia="en-GB"/>
        </w:rPr>
        <w:t>Working Together to Improve School Attendance</w:t>
      </w:r>
      <w:r w:rsidRPr="0030269B">
        <w:rPr>
          <w:rFonts w:cstheme="minorHAnsi"/>
          <w:sz w:val="20"/>
          <w:szCs w:val="20"/>
          <w:lang w:eastAsia="en-GB"/>
        </w:rPr>
        <w:t> guidance and the expectation that schools adopt a proactive, support-first approach to improving attendance.</w:t>
      </w:r>
      <w:r w:rsidR="00AC03B0">
        <w:rPr>
          <w:rFonts w:cstheme="minorHAnsi"/>
          <w:sz w:val="20"/>
          <w:szCs w:val="20"/>
          <w:lang w:eastAsia="en-GB"/>
        </w:rPr>
        <w:t xml:space="preserve"> </w:t>
      </w:r>
      <w:r w:rsidRPr="0030269B">
        <w:rPr>
          <w:rFonts w:cstheme="minorHAnsi"/>
          <w:sz w:val="20"/>
          <w:szCs w:val="20"/>
          <w:lang w:eastAsia="en-GB"/>
        </w:rPr>
        <w:t>This approach is further supported by the Education Endowment Foundation (EEF), which identifies attendance as a multifaceted issue requiring schools to develop a holistic understanding of children and families, build a strong culture of belonging, communicate effectively with parents and provide targeted support that responds to individual barriers and needs. The EEF highlights that sustainable improvements in attendance are most likely to be achieved through whole-school approaches that combine positive relationships, effective monitoring and tailored intervention, rather than isolated actions or punitive measures alone.</w:t>
      </w:r>
    </w:p>
    <w:p w:rsidRPr="0030269B" w:rsidR="0030269B" w:rsidP="0030269B" w:rsidRDefault="0030269B" w14:paraId="596BA11B" w14:textId="77777777">
      <w:pPr>
        <w:spacing w:after="0" w:line="240" w:lineRule="auto"/>
        <w:rPr>
          <w:rFonts w:cstheme="minorHAnsi"/>
          <w:sz w:val="20"/>
          <w:szCs w:val="20"/>
          <w:lang w:eastAsia="en-GB"/>
        </w:rPr>
      </w:pPr>
      <w:r w:rsidRPr="0030269B">
        <w:rPr>
          <w:rFonts w:cstheme="minorHAnsi"/>
          <w:sz w:val="20"/>
          <w:szCs w:val="20"/>
          <w:lang w:eastAsia="en-GB"/>
        </w:rPr>
        <w:t>Persistent Absence is defined nationally as attendance of 90% or below, whilst Severe Absence is defined as attendance of 50% or below.</w:t>
      </w:r>
    </w:p>
    <w:p w:rsidR="00AC03B0" w:rsidP="0030269B" w:rsidRDefault="00AC03B0" w14:paraId="5B09C99C" w14:textId="77777777">
      <w:pPr>
        <w:spacing w:after="0" w:line="240" w:lineRule="auto"/>
        <w:rPr>
          <w:rFonts w:cstheme="minorHAnsi"/>
          <w:b/>
          <w:bCs/>
          <w:sz w:val="20"/>
          <w:szCs w:val="20"/>
          <w:u w:val="single"/>
          <w:lang w:eastAsia="en-GB"/>
        </w:rPr>
      </w:pPr>
    </w:p>
    <w:p w:rsidRPr="0030269B" w:rsidR="0030269B" w:rsidP="0030269B" w:rsidRDefault="0030269B" w14:paraId="5FBBBDEE" w14:textId="7360938F">
      <w:pPr>
        <w:spacing w:after="0" w:line="240" w:lineRule="auto"/>
        <w:rPr>
          <w:rFonts w:cstheme="minorHAnsi"/>
          <w:b/>
          <w:bCs/>
          <w:sz w:val="20"/>
          <w:szCs w:val="20"/>
          <w:u w:val="single"/>
          <w:lang w:eastAsia="en-GB"/>
        </w:rPr>
      </w:pPr>
      <w:r w:rsidRPr="0030269B">
        <w:rPr>
          <w:rFonts w:cstheme="minorHAnsi"/>
          <w:b/>
          <w:bCs/>
          <w:sz w:val="20"/>
          <w:szCs w:val="20"/>
          <w:u w:val="single"/>
          <w:lang w:eastAsia="en-GB"/>
        </w:rPr>
        <w:t>The Four Stages of the Attendance Graduated Response</w:t>
      </w:r>
    </w:p>
    <w:p w:rsidRPr="0030269B" w:rsidR="0030269B" w:rsidP="0030269B" w:rsidRDefault="0030269B" w14:paraId="11106234" w14:textId="78C0AB80">
      <w:pPr>
        <w:spacing w:after="0" w:line="240" w:lineRule="auto"/>
        <w:rPr>
          <w:rFonts w:cstheme="minorHAnsi"/>
          <w:sz w:val="20"/>
          <w:szCs w:val="20"/>
          <w:lang w:eastAsia="en-GB"/>
        </w:rPr>
      </w:pPr>
      <w:r w:rsidRPr="0030269B">
        <w:rPr>
          <w:rFonts w:cstheme="minorHAnsi"/>
          <w:sz w:val="20"/>
          <w:szCs w:val="20"/>
          <w:lang w:eastAsia="en-GB"/>
        </w:rPr>
        <w:t>Our graduated response is structured as follows:</w:t>
      </w:r>
    </w:p>
    <w:p w:rsidRPr="0030269B" w:rsidR="0030269B" w:rsidP="0030269B" w:rsidRDefault="0030269B" w14:paraId="3C940CC1" w14:textId="77777777">
      <w:pPr>
        <w:numPr>
          <w:ilvl w:val="0"/>
          <w:numId w:val="21"/>
        </w:numPr>
        <w:spacing w:after="0" w:line="240" w:lineRule="auto"/>
        <w:rPr>
          <w:rFonts w:cstheme="minorHAnsi"/>
          <w:sz w:val="20"/>
          <w:szCs w:val="20"/>
          <w:lang w:eastAsia="en-GB"/>
        </w:rPr>
      </w:pPr>
      <w:r w:rsidRPr="0030269B">
        <w:rPr>
          <w:rFonts w:cstheme="minorHAnsi"/>
          <w:sz w:val="20"/>
          <w:szCs w:val="20"/>
          <w:shd w:val="clear" w:color="auto" w:fill="00B050"/>
          <w:lang w:eastAsia="en-GB"/>
        </w:rPr>
        <w:t>Stage 1 –</w:t>
      </w:r>
      <w:r w:rsidRPr="0030269B">
        <w:rPr>
          <w:rFonts w:cstheme="minorHAnsi"/>
          <w:sz w:val="20"/>
          <w:szCs w:val="20"/>
          <w:lang w:eastAsia="en-GB"/>
        </w:rPr>
        <w:t xml:space="preserve"> Prevention and Early Identification: Focuses on prevention, early identification and the establishment of positive attendance habits before concerns become entrenched. This reflects both DfE guidance and EEF evidence, which emphasise the importance of creating a positive culture of attendance, fostering a sense of belonging and identifying barriers at the earliest opportunity.</w:t>
      </w:r>
    </w:p>
    <w:p w:rsidRPr="0030269B" w:rsidR="0030269B" w:rsidP="0030269B" w:rsidRDefault="0030269B" w14:paraId="16BA13DE" w14:textId="77777777">
      <w:pPr>
        <w:numPr>
          <w:ilvl w:val="0"/>
          <w:numId w:val="21"/>
        </w:numPr>
        <w:spacing w:after="0" w:line="240" w:lineRule="auto"/>
        <w:rPr>
          <w:rFonts w:cstheme="minorHAnsi"/>
          <w:sz w:val="20"/>
          <w:szCs w:val="20"/>
          <w:lang w:eastAsia="en-GB"/>
        </w:rPr>
      </w:pPr>
      <w:r w:rsidRPr="0030269B">
        <w:rPr>
          <w:rFonts w:cstheme="minorHAnsi"/>
          <w:sz w:val="20"/>
          <w:szCs w:val="20"/>
          <w:shd w:val="clear" w:color="auto" w:fill="FFFF00"/>
          <w:lang w:eastAsia="en-GB"/>
        </w:rPr>
        <w:t>Stage 2</w:t>
      </w:r>
      <w:r w:rsidRPr="0030269B">
        <w:rPr>
          <w:rFonts w:cstheme="minorHAnsi"/>
          <w:sz w:val="20"/>
          <w:szCs w:val="20"/>
          <w:lang w:eastAsia="en-GB"/>
        </w:rPr>
        <w:t xml:space="preserve"> – Targeted Intervention: Provides targeted intervention for children whose attendance is declining and who may be at risk of becoming Persistently Absent.</w:t>
      </w:r>
    </w:p>
    <w:p w:rsidRPr="0030269B" w:rsidR="0030269B" w:rsidP="0030269B" w:rsidRDefault="0030269B" w14:paraId="7B98F79F" w14:textId="77777777">
      <w:pPr>
        <w:numPr>
          <w:ilvl w:val="0"/>
          <w:numId w:val="21"/>
        </w:numPr>
        <w:spacing w:after="0" w:line="240" w:lineRule="auto"/>
        <w:rPr>
          <w:rFonts w:cstheme="minorHAnsi"/>
          <w:sz w:val="20"/>
          <w:szCs w:val="20"/>
          <w:lang w:eastAsia="en-GB"/>
        </w:rPr>
      </w:pPr>
      <w:r w:rsidRPr="0030269B">
        <w:rPr>
          <w:rFonts w:cstheme="minorHAnsi"/>
          <w:sz w:val="20"/>
          <w:szCs w:val="20"/>
          <w:shd w:val="clear" w:color="auto" w:fill="FFC000"/>
          <w:lang w:eastAsia="en-GB"/>
        </w:rPr>
        <w:t>Stage 3</w:t>
      </w:r>
      <w:r w:rsidRPr="0030269B">
        <w:rPr>
          <w:rFonts w:cstheme="minorHAnsi"/>
          <w:sz w:val="20"/>
          <w:szCs w:val="20"/>
          <w:lang w:eastAsia="en-GB"/>
        </w:rPr>
        <w:t xml:space="preserve"> – Personalised and Coordinated Support: Provides increasingly personalised support for children who are Persistently Absent or whose attendance concerns require coordinated intervention to prevent further deterioration.</w:t>
      </w:r>
    </w:p>
    <w:p w:rsidRPr="0030269B" w:rsidR="0030269B" w:rsidP="0030269B" w:rsidRDefault="0030269B" w14:paraId="36609602" w14:textId="77777777">
      <w:pPr>
        <w:numPr>
          <w:ilvl w:val="0"/>
          <w:numId w:val="21"/>
        </w:numPr>
        <w:spacing w:after="0" w:line="240" w:lineRule="auto"/>
        <w:rPr>
          <w:rFonts w:cstheme="minorHAnsi"/>
          <w:sz w:val="20"/>
          <w:szCs w:val="20"/>
          <w:lang w:eastAsia="en-GB"/>
        </w:rPr>
      </w:pPr>
      <w:r w:rsidRPr="0030269B">
        <w:rPr>
          <w:rFonts w:cstheme="minorHAnsi"/>
          <w:sz w:val="20"/>
          <w:szCs w:val="20"/>
          <w:shd w:val="clear" w:color="auto" w:fill="FF0000"/>
          <w:lang w:eastAsia="en-GB"/>
        </w:rPr>
        <w:t>Stage 4 –</w:t>
      </w:r>
      <w:r w:rsidRPr="0030269B">
        <w:rPr>
          <w:rFonts w:cstheme="minorHAnsi"/>
          <w:sz w:val="20"/>
          <w:szCs w:val="20"/>
          <w:lang w:eastAsia="en-GB"/>
        </w:rPr>
        <w:t xml:space="preserve"> Intensive Support: Begins at 70% attendance, as children at this level have already missed a significant proportion of their education and may require intensive, multi-agency and safeguarding-informed support. Although Severe Absence is nationally defined as attendance of 50% or below, Blue Bell Hill escalates intervention earlier to maximise opportunities to remove barriers, re-engage children and prevent attendance from declining further.</w:t>
      </w:r>
    </w:p>
    <w:p w:rsidRPr="0030269B" w:rsidR="0030269B" w:rsidP="0030269B" w:rsidRDefault="0030269B" w14:paraId="32679F52" w14:textId="77777777">
      <w:pPr>
        <w:spacing w:after="0" w:line="240" w:lineRule="auto"/>
        <w:rPr>
          <w:rFonts w:cstheme="minorHAnsi"/>
          <w:sz w:val="20"/>
          <w:szCs w:val="20"/>
          <w:lang w:eastAsia="en-GB"/>
        </w:rPr>
      </w:pPr>
      <w:r w:rsidRPr="0030269B">
        <w:rPr>
          <w:rFonts w:cstheme="minorHAnsi"/>
          <w:sz w:val="20"/>
          <w:szCs w:val="20"/>
          <w:lang w:eastAsia="en-GB"/>
        </w:rPr>
        <w:t>At Blue Bell Hill, our attendance strategy is built around the four Department for Education attendance pillars of effective practice:</w:t>
      </w:r>
    </w:p>
    <w:p w:rsidRPr="0030269B" w:rsidR="0030269B" w:rsidP="0030269B" w:rsidRDefault="0030269B" w14:paraId="4C57E966" w14:textId="77777777">
      <w:pPr>
        <w:spacing w:after="0" w:line="240" w:lineRule="auto"/>
        <w:rPr>
          <w:rFonts w:cstheme="minorHAnsi"/>
          <w:sz w:val="20"/>
          <w:szCs w:val="20"/>
          <w:lang w:eastAsia="en-GB"/>
        </w:rPr>
      </w:pPr>
      <w:r w:rsidRPr="0030269B">
        <w:rPr>
          <w:rFonts w:cstheme="minorHAnsi"/>
          <w:sz w:val="20"/>
          <w:szCs w:val="20"/>
          <w:lang w:eastAsia="en-GB"/>
        </w:rPr>
        <w:t>Expect, Monitor, Listen and Understand, and Facilitate Support.</w:t>
      </w:r>
    </w:p>
    <w:p w:rsidRPr="0030269B" w:rsidR="0030269B" w:rsidP="0030269B" w:rsidRDefault="0030269B" w14:paraId="63A1DB60" w14:textId="77777777">
      <w:pPr>
        <w:spacing w:after="0" w:line="240" w:lineRule="auto"/>
        <w:rPr>
          <w:rFonts w:cstheme="minorHAnsi"/>
          <w:sz w:val="20"/>
          <w:szCs w:val="20"/>
          <w:lang w:eastAsia="en-GB"/>
        </w:rPr>
      </w:pPr>
      <w:r w:rsidRPr="0030269B">
        <w:rPr>
          <w:rFonts w:cstheme="minorHAnsi"/>
          <w:sz w:val="20"/>
          <w:szCs w:val="20"/>
          <w:lang w:eastAsia="en-GB"/>
        </w:rPr>
        <w:t>These pillars underpin every stage of our graduated response and ensure that attendance concerns are identified early, understood fully and addressed through timely and proportionate support.</w:t>
      </w:r>
    </w:p>
    <w:p w:rsidR="001B411D" w:rsidP="0030269B" w:rsidRDefault="001B411D" w14:paraId="609491AF" w14:textId="77777777">
      <w:pPr>
        <w:spacing w:after="0" w:line="240" w:lineRule="auto"/>
        <w:rPr>
          <w:rFonts w:cstheme="minorHAnsi"/>
          <w:b/>
          <w:bCs/>
          <w:sz w:val="20"/>
          <w:szCs w:val="20"/>
          <w:u w:val="single"/>
          <w:lang w:eastAsia="en-GB"/>
        </w:rPr>
      </w:pPr>
    </w:p>
    <w:p w:rsidRPr="001B411D" w:rsidR="0030269B" w:rsidP="0030269B" w:rsidRDefault="0030269B" w14:paraId="5369CC3D" w14:textId="22CAFE90">
      <w:pPr>
        <w:spacing w:after="0" w:line="240" w:lineRule="auto"/>
        <w:rPr>
          <w:rFonts w:cstheme="minorHAnsi"/>
          <w:b/>
          <w:bCs/>
          <w:sz w:val="20"/>
          <w:szCs w:val="20"/>
          <w:u w:val="single"/>
          <w:lang w:eastAsia="en-GB"/>
        </w:rPr>
      </w:pPr>
      <w:r w:rsidRPr="001B411D">
        <w:rPr>
          <w:rFonts w:cstheme="minorHAnsi"/>
          <w:b/>
          <w:bCs/>
          <w:sz w:val="20"/>
          <w:szCs w:val="20"/>
          <w:u w:val="single"/>
          <w:lang w:eastAsia="en-GB"/>
        </w:rPr>
        <w:t>Expect</w:t>
      </w:r>
    </w:p>
    <w:p w:rsidRPr="0030269B" w:rsidR="0030269B" w:rsidP="0030269B" w:rsidRDefault="0030269B" w14:paraId="1CCD1C40" w14:textId="77777777">
      <w:pPr>
        <w:spacing w:after="0" w:line="240" w:lineRule="auto"/>
        <w:rPr>
          <w:rFonts w:cstheme="minorHAnsi"/>
          <w:sz w:val="20"/>
          <w:szCs w:val="20"/>
          <w:lang w:eastAsia="en-GB"/>
        </w:rPr>
      </w:pPr>
      <w:r w:rsidRPr="0030269B">
        <w:rPr>
          <w:rFonts w:cstheme="minorHAnsi"/>
          <w:sz w:val="20"/>
          <w:szCs w:val="20"/>
          <w:lang w:eastAsia="en-GB"/>
        </w:rPr>
        <w:t>We promote a culture where excellent attendance is valued, expected and recognised as essential for children to achieve, belong and thrive.</w:t>
      </w:r>
    </w:p>
    <w:p w:rsidRPr="0030269B" w:rsidR="0030269B" w:rsidP="0030269B" w:rsidRDefault="0030269B" w14:paraId="03C17FCC" w14:textId="77777777">
      <w:pPr>
        <w:spacing w:after="0" w:line="240" w:lineRule="auto"/>
        <w:rPr>
          <w:rFonts w:cstheme="minorHAnsi"/>
          <w:sz w:val="20"/>
          <w:szCs w:val="20"/>
          <w:lang w:eastAsia="en-GB"/>
        </w:rPr>
      </w:pPr>
      <w:r w:rsidRPr="0030269B">
        <w:rPr>
          <w:rFonts w:cstheme="minorHAnsi"/>
          <w:sz w:val="20"/>
          <w:szCs w:val="20"/>
          <w:lang w:eastAsia="en-GB"/>
        </w:rPr>
        <w:t>Attendance expectations are communicated clearly and consistently to children, parents and all staff and are embedded throughout the school’s ethos, curriculum and daily practice.</w:t>
      </w:r>
    </w:p>
    <w:p w:rsidRPr="0030269B" w:rsidR="0030269B" w:rsidP="0030269B" w:rsidRDefault="0030269B" w14:paraId="31505F98" w14:textId="77777777">
      <w:pPr>
        <w:spacing w:after="0" w:line="240" w:lineRule="auto"/>
        <w:rPr>
          <w:rFonts w:cstheme="minorHAnsi"/>
          <w:sz w:val="20"/>
          <w:szCs w:val="20"/>
          <w:lang w:eastAsia="en-GB"/>
        </w:rPr>
      </w:pPr>
      <w:r w:rsidRPr="0030269B">
        <w:rPr>
          <w:rFonts w:cstheme="minorHAnsi"/>
          <w:sz w:val="20"/>
          <w:szCs w:val="20"/>
          <w:lang w:eastAsia="en-GB"/>
        </w:rPr>
        <w:t>We work to ensure that children and families understand the importance of attending school every day and arriving on time, while recognising that some children and families may experience barriers that require additional support.</w:t>
      </w:r>
    </w:p>
    <w:p w:rsidR="0030269B" w:rsidP="0030269B" w:rsidRDefault="0030269B" w14:paraId="55DAF568" w14:textId="77777777">
      <w:pPr>
        <w:spacing w:after="0" w:line="240" w:lineRule="auto"/>
        <w:rPr>
          <w:rFonts w:cstheme="minorHAnsi"/>
          <w:sz w:val="20"/>
          <w:szCs w:val="20"/>
          <w:lang w:eastAsia="en-GB"/>
        </w:rPr>
      </w:pPr>
    </w:p>
    <w:p w:rsidRPr="0030269B" w:rsidR="0030269B" w:rsidP="0030269B" w:rsidRDefault="0030269B" w14:paraId="737023AE" w14:textId="4F539DD6">
      <w:pPr>
        <w:spacing w:after="0" w:line="240" w:lineRule="auto"/>
        <w:rPr>
          <w:rFonts w:cstheme="minorHAnsi"/>
          <w:b/>
          <w:bCs/>
          <w:sz w:val="20"/>
          <w:szCs w:val="20"/>
          <w:u w:val="single"/>
          <w:lang w:eastAsia="en-GB"/>
        </w:rPr>
      </w:pPr>
      <w:r w:rsidRPr="0030269B">
        <w:rPr>
          <w:rFonts w:cstheme="minorHAnsi"/>
          <w:b/>
          <w:bCs/>
          <w:sz w:val="20"/>
          <w:szCs w:val="20"/>
          <w:u w:val="single"/>
          <w:lang w:eastAsia="en-GB"/>
        </w:rPr>
        <w:t>Monitor</w:t>
      </w:r>
    </w:p>
    <w:p w:rsidRPr="0030269B" w:rsidR="0030269B" w:rsidP="0030269B" w:rsidRDefault="0030269B" w14:paraId="3015C5C5" w14:textId="77777777">
      <w:pPr>
        <w:spacing w:after="0" w:line="240" w:lineRule="auto"/>
        <w:rPr>
          <w:rFonts w:cstheme="minorHAnsi"/>
          <w:sz w:val="20"/>
          <w:szCs w:val="20"/>
          <w:lang w:eastAsia="en-GB"/>
        </w:rPr>
      </w:pPr>
      <w:r w:rsidRPr="0030269B">
        <w:rPr>
          <w:rFonts w:cstheme="minorHAnsi"/>
          <w:sz w:val="20"/>
          <w:szCs w:val="20"/>
          <w:lang w:eastAsia="en-GB"/>
        </w:rPr>
        <w:t>Attendance is monitored rigorously to identify patterns, trends and emerging concerns at the earliest opportunity.</w:t>
      </w:r>
    </w:p>
    <w:p w:rsidRPr="0030269B" w:rsidR="0030269B" w:rsidP="0030269B" w:rsidRDefault="0030269B" w14:paraId="4E50DE46" w14:textId="77777777">
      <w:pPr>
        <w:spacing w:after="0" w:line="240" w:lineRule="auto"/>
        <w:rPr>
          <w:rFonts w:cstheme="minorHAnsi"/>
          <w:sz w:val="20"/>
          <w:szCs w:val="20"/>
          <w:lang w:eastAsia="en-GB"/>
        </w:rPr>
      </w:pPr>
      <w:r w:rsidRPr="0030269B">
        <w:rPr>
          <w:rFonts w:cstheme="minorHAnsi"/>
          <w:sz w:val="20"/>
          <w:szCs w:val="20"/>
          <w:lang w:eastAsia="en-GB"/>
        </w:rPr>
        <w:t>Our Attendance Team, consisting of:</w:t>
      </w:r>
    </w:p>
    <w:p w:rsidRPr="0030269B" w:rsidR="0030269B" w:rsidP="0030269B" w:rsidRDefault="0030269B" w14:paraId="0F6BF6C1" w14:textId="45C158F1">
      <w:pPr>
        <w:numPr>
          <w:ilvl w:val="0"/>
          <w:numId w:val="22"/>
        </w:numPr>
        <w:spacing w:after="0" w:line="240" w:lineRule="auto"/>
        <w:rPr>
          <w:rFonts w:cstheme="minorHAnsi"/>
          <w:sz w:val="20"/>
          <w:szCs w:val="20"/>
          <w:lang w:eastAsia="en-GB"/>
        </w:rPr>
      </w:pPr>
      <w:r w:rsidRPr="0030269B">
        <w:rPr>
          <w:rFonts w:cstheme="minorHAnsi"/>
          <w:sz w:val="20"/>
          <w:szCs w:val="20"/>
          <w:lang w:eastAsia="en-GB"/>
        </w:rPr>
        <w:t xml:space="preserve">Attendance Assistant – </w:t>
      </w:r>
      <w:proofErr w:type="spellStart"/>
      <w:r>
        <w:rPr>
          <w:rFonts w:cstheme="minorHAnsi"/>
          <w:sz w:val="20"/>
          <w:szCs w:val="20"/>
          <w:lang w:eastAsia="en-GB"/>
        </w:rPr>
        <w:t>Kobune</w:t>
      </w:r>
      <w:proofErr w:type="spellEnd"/>
      <w:r>
        <w:rPr>
          <w:rFonts w:cstheme="minorHAnsi"/>
          <w:sz w:val="20"/>
          <w:szCs w:val="20"/>
          <w:lang w:eastAsia="en-GB"/>
        </w:rPr>
        <w:t xml:space="preserve"> </w:t>
      </w:r>
      <w:proofErr w:type="spellStart"/>
      <w:r>
        <w:rPr>
          <w:rFonts w:cstheme="minorHAnsi"/>
          <w:sz w:val="20"/>
          <w:szCs w:val="20"/>
          <w:lang w:eastAsia="en-GB"/>
        </w:rPr>
        <w:t>Uponi</w:t>
      </w:r>
      <w:proofErr w:type="spellEnd"/>
    </w:p>
    <w:p w:rsidRPr="0030269B" w:rsidR="0030269B" w:rsidP="0030269B" w:rsidRDefault="0030269B" w14:paraId="3BE5FCFD" w14:textId="13BBE1A6">
      <w:pPr>
        <w:numPr>
          <w:ilvl w:val="0"/>
          <w:numId w:val="22"/>
        </w:numPr>
        <w:spacing w:after="0" w:line="240" w:lineRule="auto"/>
        <w:rPr>
          <w:rFonts w:cstheme="minorHAnsi"/>
          <w:sz w:val="20"/>
          <w:szCs w:val="20"/>
          <w:lang w:eastAsia="en-GB"/>
        </w:rPr>
      </w:pPr>
      <w:r w:rsidRPr="0030269B">
        <w:rPr>
          <w:rFonts w:cstheme="minorHAnsi"/>
          <w:sz w:val="20"/>
          <w:szCs w:val="20"/>
          <w:lang w:eastAsia="en-GB"/>
        </w:rPr>
        <w:t xml:space="preserve">Child and Family Support Worker / Attendance Officer – </w:t>
      </w:r>
      <w:r>
        <w:rPr>
          <w:rFonts w:cstheme="minorHAnsi"/>
          <w:sz w:val="20"/>
          <w:szCs w:val="20"/>
          <w:lang w:eastAsia="en-GB"/>
        </w:rPr>
        <w:t>Jodie Owen</w:t>
      </w:r>
    </w:p>
    <w:p w:rsidRPr="0030269B" w:rsidR="0030269B" w:rsidP="0030269B" w:rsidRDefault="0030269B" w14:paraId="01275C91" w14:textId="0AB4A611">
      <w:pPr>
        <w:numPr>
          <w:ilvl w:val="0"/>
          <w:numId w:val="22"/>
        </w:numPr>
        <w:spacing w:after="0" w:line="240" w:lineRule="auto"/>
        <w:rPr>
          <w:rFonts w:cstheme="minorHAnsi"/>
          <w:sz w:val="20"/>
          <w:szCs w:val="20"/>
          <w:lang w:eastAsia="en-GB"/>
        </w:rPr>
      </w:pPr>
      <w:r w:rsidRPr="0030269B">
        <w:rPr>
          <w:rFonts w:cstheme="minorHAnsi"/>
          <w:sz w:val="20"/>
          <w:szCs w:val="20"/>
          <w:lang w:eastAsia="en-GB"/>
        </w:rPr>
        <w:t xml:space="preserve">Senior Attendance Champion – </w:t>
      </w:r>
      <w:r>
        <w:rPr>
          <w:rFonts w:cstheme="minorHAnsi"/>
          <w:sz w:val="20"/>
          <w:szCs w:val="20"/>
          <w:lang w:eastAsia="en-GB"/>
        </w:rPr>
        <w:t>Kate Holloway</w:t>
      </w:r>
    </w:p>
    <w:p w:rsidRPr="0030269B" w:rsidR="0030269B" w:rsidP="0030269B" w:rsidRDefault="0030269B" w14:paraId="5E16D44E" w14:textId="6BA6A617">
      <w:pPr>
        <w:spacing w:after="0" w:line="240" w:lineRule="auto"/>
        <w:rPr>
          <w:rFonts w:cstheme="minorHAnsi"/>
          <w:sz w:val="20"/>
          <w:szCs w:val="20"/>
          <w:lang w:eastAsia="en-GB"/>
        </w:rPr>
      </w:pPr>
      <w:r>
        <w:rPr>
          <w:rFonts w:cstheme="minorHAnsi"/>
          <w:sz w:val="20"/>
          <w:szCs w:val="20"/>
          <w:lang w:eastAsia="en-GB"/>
        </w:rPr>
        <w:t>We use</w:t>
      </w:r>
      <w:r w:rsidRPr="0030269B">
        <w:rPr>
          <w:rFonts w:cstheme="minorHAnsi"/>
          <w:sz w:val="20"/>
          <w:szCs w:val="20"/>
          <w:lang w:eastAsia="en-GB"/>
        </w:rPr>
        <w:t xml:space="preserve"> a range of information and processes, including:</w:t>
      </w:r>
    </w:p>
    <w:p w:rsidRPr="0030269B" w:rsidR="0030269B" w:rsidP="0030269B" w:rsidRDefault="0030269B" w14:paraId="2CDBA5EE"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t>Daily attendance and punctuality monitoring.</w:t>
      </w:r>
    </w:p>
    <w:p w:rsidRPr="0030269B" w:rsidR="0030269B" w:rsidP="0030269B" w:rsidRDefault="0030269B" w14:paraId="0179687E"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lastRenderedPageBreak/>
        <w:t>Internal weekly attendance tracking to identify children requiring early intervention.</w:t>
      </w:r>
    </w:p>
    <w:p w:rsidRPr="0030269B" w:rsidR="0030269B" w:rsidP="0030269B" w:rsidRDefault="0030269B" w14:paraId="29AA52C3"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t>The school Attendance Dashboard to monitor individual, group and whole-school attendance trends.</w:t>
      </w:r>
    </w:p>
    <w:p w:rsidRPr="0030269B" w:rsidR="0030269B" w:rsidP="0030269B" w:rsidRDefault="0030269B" w14:paraId="0635C408"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t>Analysis of attendance for vulnerable groups, including disadvantaged children and those with additional vulnerabilities.</w:t>
      </w:r>
    </w:p>
    <w:p w:rsidRPr="0030269B" w:rsidR="0030269B" w:rsidP="0030269B" w:rsidRDefault="0030269B" w14:paraId="57AE26EE"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t>Department for Education View Your Education Data (VYED) and Compare Schools reports to benchmark attendance against local and national figures.</w:t>
      </w:r>
    </w:p>
    <w:p w:rsidRPr="0030269B" w:rsidR="0030269B" w:rsidP="0030269B" w:rsidRDefault="0030269B" w14:paraId="4F186D9C" w14:textId="77777777">
      <w:pPr>
        <w:numPr>
          <w:ilvl w:val="0"/>
          <w:numId w:val="23"/>
        </w:numPr>
        <w:spacing w:after="0" w:line="240" w:lineRule="auto"/>
        <w:rPr>
          <w:rFonts w:cstheme="minorHAnsi"/>
          <w:sz w:val="20"/>
          <w:szCs w:val="20"/>
          <w:lang w:eastAsia="en-GB"/>
        </w:rPr>
      </w:pPr>
      <w:r w:rsidRPr="0030269B">
        <w:rPr>
          <w:rFonts w:cstheme="minorHAnsi"/>
          <w:sz w:val="20"/>
          <w:szCs w:val="20"/>
          <w:lang w:eastAsia="en-GB"/>
        </w:rPr>
        <w:t>Regular reviews by the Attendance Team and Senior Leaders to evaluate the impact of attendance strategies and interventions.</w:t>
      </w:r>
    </w:p>
    <w:p w:rsidR="0030269B" w:rsidP="0030269B" w:rsidRDefault="0030269B" w14:paraId="4920631D" w14:textId="77777777">
      <w:pPr>
        <w:spacing w:after="0" w:line="240" w:lineRule="auto"/>
        <w:rPr>
          <w:rFonts w:cstheme="minorHAnsi"/>
          <w:sz w:val="20"/>
          <w:szCs w:val="20"/>
          <w:lang w:eastAsia="en-GB"/>
        </w:rPr>
      </w:pPr>
    </w:p>
    <w:p w:rsidRPr="0030269B" w:rsidR="0030269B" w:rsidP="0030269B" w:rsidRDefault="0030269B" w14:paraId="7731E677" w14:textId="733EBE88">
      <w:pPr>
        <w:spacing w:after="0" w:line="240" w:lineRule="auto"/>
        <w:rPr>
          <w:rFonts w:cstheme="minorHAnsi"/>
          <w:sz w:val="20"/>
          <w:szCs w:val="20"/>
          <w:lang w:eastAsia="en-GB"/>
        </w:rPr>
      </w:pPr>
      <w:r w:rsidRPr="0030269B">
        <w:rPr>
          <w:rFonts w:cstheme="minorHAnsi"/>
          <w:sz w:val="20"/>
          <w:szCs w:val="20"/>
          <w:lang w:eastAsia="en-GB"/>
        </w:rPr>
        <w:t>This ensures that attendance concerns are identified early and that support is targeted effectively before absence becomes persistent or severe.</w:t>
      </w:r>
    </w:p>
    <w:p w:rsidRPr="0030269B" w:rsidR="0030269B" w:rsidP="0030269B" w:rsidRDefault="0030269B" w14:paraId="5063598B" w14:textId="77777777">
      <w:pPr>
        <w:spacing w:after="0" w:line="240" w:lineRule="auto"/>
        <w:rPr>
          <w:rFonts w:cstheme="minorHAnsi"/>
          <w:sz w:val="20"/>
          <w:szCs w:val="20"/>
          <w:lang w:eastAsia="en-GB"/>
        </w:rPr>
      </w:pPr>
      <w:r w:rsidRPr="0030269B">
        <w:rPr>
          <w:rFonts w:cstheme="minorHAnsi"/>
          <w:sz w:val="20"/>
          <w:szCs w:val="20"/>
          <w:lang w:eastAsia="en-GB"/>
        </w:rPr>
        <w:t>This approach reflects the EEF’s recommendation that schools use attendance data strategically to develop a holistic understanding of pupils and families and to identify attendance concerns before they become embedded patterns of non-attendance.</w:t>
      </w:r>
    </w:p>
    <w:p w:rsidRPr="0030269B" w:rsidR="0030269B" w:rsidP="0030269B" w:rsidRDefault="0030269B" w14:paraId="0E6EFC25" w14:textId="77777777">
      <w:pPr>
        <w:spacing w:after="0" w:line="240" w:lineRule="auto"/>
        <w:rPr>
          <w:rFonts w:cstheme="minorHAnsi"/>
          <w:sz w:val="20"/>
          <w:szCs w:val="20"/>
          <w:lang w:eastAsia="en-GB"/>
        </w:rPr>
      </w:pPr>
      <w:r w:rsidRPr="0030269B">
        <w:rPr>
          <w:rFonts w:cstheme="minorHAnsi"/>
          <w:sz w:val="20"/>
          <w:szCs w:val="20"/>
          <w:lang w:eastAsia="en-GB"/>
        </w:rPr>
        <w:t>Early monitoring enables Blue Bell Hill to respond swiftly, implement proportionate interventions and evaluate the impact of support over time.</w:t>
      </w:r>
    </w:p>
    <w:p w:rsidR="0030269B" w:rsidP="0030269B" w:rsidRDefault="0030269B" w14:paraId="2DAA20CA" w14:textId="77777777">
      <w:pPr>
        <w:spacing w:after="0" w:line="240" w:lineRule="auto"/>
        <w:rPr>
          <w:rFonts w:cstheme="minorHAnsi"/>
          <w:b/>
          <w:bCs/>
          <w:sz w:val="20"/>
          <w:szCs w:val="20"/>
          <w:u w:val="single"/>
          <w:lang w:eastAsia="en-GB"/>
        </w:rPr>
      </w:pPr>
    </w:p>
    <w:p w:rsidRPr="0030269B" w:rsidR="0030269B" w:rsidP="0030269B" w:rsidRDefault="0030269B" w14:paraId="52CBD854" w14:textId="7A87252D">
      <w:pPr>
        <w:spacing w:after="0" w:line="240" w:lineRule="auto"/>
        <w:rPr>
          <w:rFonts w:cstheme="minorHAnsi"/>
          <w:b/>
          <w:bCs/>
          <w:sz w:val="20"/>
          <w:szCs w:val="20"/>
          <w:u w:val="single"/>
          <w:lang w:eastAsia="en-GB"/>
        </w:rPr>
      </w:pPr>
      <w:r w:rsidRPr="0030269B">
        <w:rPr>
          <w:rFonts w:cstheme="minorHAnsi"/>
          <w:b/>
          <w:bCs/>
          <w:sz w:val="20"/>
          <w:szCs w:val="20"/>
          <w:u w:val="single"/>
          <w:lang w:eastAsia="en-GB"/>
        </w:rPr>
        <w:t>Listen and Understand</w:t>
      </w:r>
    </w:p>
    <w:p w:rsidRPr="0030269B" w:rsidR="0030269B" w:rsidP="0030269B" w:rsidRDefault="0030269B" w14:paraId="7136F3E4" w14:textId="77777777">
      <w:pPr>
        <w:spacing w:after="0" w:line="240" w:lineRule="auto"/>
        <w:rPr>
          <w:rFonts w:cstheme="minorHAnsi"/>
          <w:sz w:val="20"/>
          <w:szCs w:val="20"/>
          <w:lang w:eastAsia="en-GB"/>
        </w:rPr>
      </w:pPr>
      <w:r w:rsidRPr="0030269B">
        <w:rPr>
          <w:rFonts w:cstheme="minorHAnsi"/>
          <w:sz w:val="20"/>
          <w:szCs w:val="20"/>
          <w:lang w:eastAsia="en-GB"/>
        </w:rPr>
        <w:t>We work collaboratively with children and families to understand the barriers that may be affecting attendance.</w:t>
      </w:r>
    </w:p>
    <w:p w:rsidRPr="0030269B" w:rsidR="0030269B" w:rsidP="0030269B" w:rsidRDefault="0030269B" w14:paraId="63462CD0" w14:textId="40A5AD96">
      <w:pPr>
        <w:spacing w:after="0" w:line="240" w:lineRule="auto"/>
        <w:rPr>
          <w:rFonts w:cstheme="minorHAnsi"/>
          <w:sz w:val="20"/>
          <w:szCs w:val="20"/>
          <w:lang w:eastAsia="en-GB"/>
        </w:rPr>
      </w:pPr>
      <w:r w:rsidRPr="0030269B">
        <w:rPr>
          <w:rFonts w:cstheme="minorHAnsi"/>
          <w:sz w:val="20"/>
          <w:szCs w:val="20"/>
          <w:lang w:eastAsia="en-GB"/>
        </w:rPr>
        <w:t>Through positive relationships, pupil voice, family engagement and a compassionate approach, we seek to understand each child’s individual circumstances before concerns become entrenched.</w:t>
      </w:r>
      <w:r>
        <w:rPr>
          <w:rFonts w:cstheme="minorHAnsi"/>
          <w:sz w:val="20"/>
          <w:szCs w:val="20"/>
          <w:lang w:eastAsia="en-GB"/>
        </w:rPr>
        <w:t xml:space="preserve"> </w:t>
      </w:r>
      <w:r w:rsidRPr="0030269B">
        <w:rPr>
          <w:rFonts w:cstheme="minorHAnsi"/>
          <w:sz w:val="20"/>
          <w:szCs w:val="20"/>
          <w:lang w:eastAsia="en-GB"/>
        </w:rPr>
        <w:t>We recognise that there is no single reason why a child may struggle to attend school regularly. Barriers can be complex and may relate to the child, family, school or wider circumstances.</w:t>
      </w:r>
      <w:r>
        <w:rPr>
          <w:rFonts w:cstheme="minorHAnsi"/>
          <w:sz w:val="20"/>
          <w:szCs w:val="20"/>
          <w:lang w:eastAsia="en-GB"/>
        </w:rPr>
        <w:t xml:space="preserve"> </w:t>
      </w:r>
      <w:r w:rsidRPr="0030269B">
        <w:rPr>
          <w:rFonts w:cstheme="minorHAnsi"/>
          <w:sz w:val="20"/>
          <w:szCs w:val="20"/>
          <w:lang w:eastAsia="en-GB"/>
        </w:rPr>
        <w:t>Our approach therefore focuses on understanding the individual circumstances behind attendance difficulties rather than making assumptions about the reasons for absence.</w:t>
      </w:r>
      <w:r>
        <w:rPr>
          <w:rFonts w:cstheme="minorHAnsi"/>
          <w:sz w:val="20"/>
          <w:szCs w:val="20"/>
          <w:lang w:eastAsia="en-GB"/>
        </w:rPr>
        <w:t xml:space="preserve"> </w:t>
      </w:r>
      <w:r w:rsidRPr="0030269B">
        <w:rPr>
          <w:rFonts w:cstheme="minorHAnsi"/>
          <w:sz w:val="20"/>
          <w:szCs w:val="20"/>
          <w:lang w:eastAsia="en-GB"/>
        </w:rPr>
        <w:t>This aligns with EEF evidence highlighting the importance of understanding the specific drivers of absence and tailoring responses to individual needs, recognising that attendance barriers vary considerably between children and families.</w:t>
      </w:r>
    </w:p>
    <w:p w:rsidR="0030269B" w:rsidP="0030269B" w:rsidRDefault="0030269B" w14:paraId="34983EDD" w14:textId="77777777">
      <w:pPr>
        <w:spacing w:after="0" w:line="240" w:lineRule="auto"/>
        <w:rPr>
          <w:rFonts w:cstheme="minorHAnsi"/>
          <w:b/>
          <w:bCs/>
          <w:sz w:val="20"/>
          <w:szCs w:val="20"/>
          <w:u w:val="single"/>
          <w:lang w:eastAsia="en-GB"/>
        </w:rPr>
      </w:pPr>
    </w:p>
    <w:p w:rsidRPr="0030269B" w:rsidR="0030269B" w:rsidP="0030269B" w:rsidRDefault="0030269B" w14:paraId="163224D8" w14:textId="72B8BF85">
      <w:pPr>
        <w:spacing w:after="0" w:line="240" w:lineRule="auto"/>
        <w:rPr>
          <w:rFonts w:cstheme="minorHAnsi"/>
          <w:b/>
          <w:bCs/>
          <w:sz w:val="20"/>
          <w:szCs w:val="20"/>
          <w:u w:val="single"/>
          <w:lang w:eastAsia="en-GB"/>
        </w:rPr>
      </w:pPr>
      <w:r w:rsidRPr="0030269B">
        <w:rPr>
          <w:rFonts w:cstheme="minorHAnsi"/>
          <w:b/>
          <w:bCs/>
          <w:sz w:val="20"/>
          <w:szCs w:val="20"/>
          <w:u w:val="single"/>
          <w:lang w:eastAsia="en-GB"/>
        </w:rPr>
        <w:t>Facilitate Support</w:t>
      </w:r>
    </w:p>
    <w:p w:rsidRPr="0030269B" w:rsidR="0030269B" w:rsidP="0030269B" w:rsidRDefault="0030269B" w14:paraId="1CBC40EC" w14:textId="77777777">
      <w:pPr>
        <w:spacing w:after="0" w:line="240" w:lineRule="auto"/>
        <w:rPr>
          <w:rFonts w:cstheme="minorHAnsi"/>
          <w:sz w:val="20"/>
          <w:szCs w:val="20"/>
          <w:lang w:eastAsia="en-GB"/>
        </w:rPr>
      </w:pPr>
      <w:r w:rsidRPr="0030269B">
        <w:rPr>
          <w:rFonts w:cstheme="minorHAnsi"/>
          <w:sz w:val="20"/>
          <w:szCs w:val="20"/>
          <w:lang w:eastAsia="en-GB"/>
        </w:rPr>
        <w:t>Support is provided at the earliest opportunity and increases in intensity according to need.</w:t>
      </w:r>
    </w:p>
    <w:p w:rsidRPr="0030269B" w:rsidR="0030269B" w:rsidP="0030269B" w:rsidRDefault="0030269B" w14:paraId="6A24EA85" w14:textId="5C9F1741">
      <w:pPr>
        <w:spacing w:after="0" w:line="240" w:lineRule="auto"/>
        <w:rPr>
          <w:rFonts w:cstheme="minorHAnsi"/>
          <w:sz w:val="20"/>
          <w:szCs w:val="20"/>
          <w:lang w:eastAsia="en-GB"/>
        </w:rPr>
      </w:pPr>
      <w:r w:rsidRPr="0030269B">
        <w:rPr>
          <w:rFonts w:cstheme="minorHAnsi"/>
          <w:sz w:val="20"/>
          <w:szCs w:val="20"/>
          <w:lang w:eastAsia="en-GB"/>
        </w:rPr>
        <w:t>Through personalised interventions, reasonable adjustments, multi-agency working and targeted support, we seek to remove barriers, improve attendance and secure positive long-term outcomes for children and families.</w:t>
      </w:r>
      <w:r>
        <w:rPr>
          <w:rFonts w:cstheme="minorHAnsi"/>
          <w:sz w:val="20"/>
          <w:szCs w:val="20"/>
          <w:lang w:eastAsia="en-GB"/>
        </w:rPr>
        <w:t xml:space="preserve"> </w:t>
      </w:r>
      <w:r w:rsidRPr="0030269B">
        <w:rPr>
          <w:rFonts w:cstheme="minorHAnsi"/>
          <w:sz w:val="20"/>
          <w:szCs w:val="20"/>
          <w:lang w:eastAsia="en-GB"/>
        </w:rPr>
        <w:t>Research suggests that attendance interventions are most effective when support is personalised and responsive to identified barriers. Consequently, interventions at Blue Bell Hill are designed around the individual child and family, drawing upon school-based expertise and external agencies where appropriate.</w:t>
      </w:r>
    </w:p>
    <w:p w:rsidRPr="0030269B" w:rsidR="0030269B" w:rsidP="0030269B" w:rsidRDefault="0030269B" w14:paraId="2545D266" w14:textId="77777777">
      <w:pPr>
        <w:spacing w:after="0" w:line="240" w:lineRule="auto"/>
        <w:rPr>
          <w:rFonts w:cstheme="minorHAnsi"/>
          <w:sz w:val="20"/>
          <w:szCs w:val="20"/>
          <w:lang w:eastAsia="en-GB"/>
        </w:rPr>
      </w:pPr>
      <w:r w:rsidRPr="0030269B">
        <w:rPr>
          <w:rFonts w:cstheme="minorHAnsi"/>
          <w:sz w:val="20"/>
          <w:szCs w:val="20"/>
          <w:lang w:eastAsia="en-GB"/>
        </w:rPr>
        <w:t>Support may include:</w:t>
      </w:r>
    </w:p>
    <w:p w:rsidRPr="0030269B" w:rsidR="0030269B" w:rsidP="0030269B" w:rsidRDefault="0030269B" w14:paraId="02A563FB" w14:textId="085681D8">
      <w:pPr>
        <w:numPr>
          <w:ilvl w:val="0"/>
          <w:numId w:val="24"/>
        </w:numPr>
        <w:spacing w:after="0" w:line="240" w:lineRule="auto"/>
        <w:rPr>
          <w:rFonts w:cstheme="minorHAnsi"/>
          <w:sz w:val="20"/>
          <w:szCs w:val="20"/>
          <w:lang w:eastAsia="en-GB"/>
        </w:rPr>
      </w:pPr>
      <w:r w:rsidRPr="0030269B">
        <w:rPr>
          <w:rFonts w:cstheme="minorHAnsi"/>
          <w:sz w:val="20"/>
          <w:szCs w:val="20"/>
          <w:lang w:eastAsia="en-GB"/>
        </w:rPr>
        <w:t>Individual attendance plans</w:t>
      </w:r>
      <w:r>
        <w:rPr>
          <w:rFonts w:cstheme="minorHAnsi"/>
          <w:sz w:val="20"/>
          <w:szCs w:val="20"/>
          <w:lang w:eastAsia="en-GB"/>
        </w:rPr>
        <w:t xml:space="preserve"> </w:t>
      </w:r>
    </w:p>
    <w:p w:rsidRPr="0030269B" w:rsidR="0030269B" w:rsidP="0030269B" w:rsidRDefault="0030269B" w14:paraId="1DF94E41"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Regular check-ins with identified staff.</w:t>
      </w:r>
    </w:p>
    <w:p w:rsidRPr="0030269B" w:rsidR="0030269B" w:rsidP="0030269B" w:rsidRDefault="0030269B" w14:paraId="003BE4B1"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Pupil and parent meetings.</w:t>
      </w:r>
    </w:p>
    <w:p w:rsidRPr="0030269B" w:rsidR="0030269B" w:rsidP="0030269B" w:rsidRDefault="0030269B" w14:paraId="14C112F3"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Pastoral and family support.</w:t>
      </w:r>
    </w:p>
    <w:p w:rsidRPr="0030269B" w:rsidR="0030269B" w:rsidP="0030269B" w:rsidRDefault="0030269B" w14:paraId="4E00B40B"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Support with routines, punctuality and morning transitions.</w:t>
      </w:r>
    </w:p>
    <w:p w:rsidRPr="0030269B" w:rsidR="0030269B" w:rsidP="0030269B" w:rsidRDefault="0030269B" w14:paraId="0C07E1F2"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Reasonable adjustments where appropriate.</w:t>
      </w:r>
    </w:p>
    <w:p w:rsidRPr="0030269B" w:rsidR="0030269B" w:rsidP="0030269B" w:rsidRDefault="0030269B" w14:paraId="2573C5B3"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Support to address anxiety or barriers to engagement with school.</w:t>
      </w:r>
    </w:p>
    <w:p w:rsidRPr="0030269B" w:rsidR="0030269B" w:rsidP="0030269B" w:rsidRDefault="0030269B" w14:paraId="65743420"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Signposting or referrals to appropriate external services.</w:t>
      </w:r>
    </w:p>
    <w:p w:rsidRPr="0030269B" w:rsidR="0030269B" w:rsidP="0030269B" w:rsidRDefault="0030269B" w14:paraId="36009022"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Multi-agency meetings where a coordinated response is required.</w:t>
      </w:r>
    </w:p>
    <w:p w:rsidRPr="0030269B" w:rsidR="0030269B" w:rsidP="0030269B" w:rsidRDefault="0030269B" w14:paraId="4EA64064" w14:textId="77777777">
      <w:pPr>
        <w:numPr>
          <w:ilvl w:val="0"/>
          <w:numId w:val="24"/>
        </w:numPr>
        <w:spacing w:after="0" w:line="240" w:lineRule="auto"/>
        <w:rPr>
          <w:rFonts w:cstheme="minorHAnsi"/>
          <w:sz w:val="20"/>
          <w:szCs w:val="20"/>
          <w:lang w:eastAsia="en-GB"/>
        </w:rPr>
      </w:pPr>
      <w:r w:rsidRPr="0030269B">
        <w:rPr>
          <w:rFonts w:cstheme="minorHAnsi"/>
          <w:sz w:val="20"/>
          <w:szCs w:val="20"/>
          <w:lang w:eastAsia="en-GB"/>
        </w:rPr>
        <w:t>Regular review of agreed actions and attendance progress.</w:t>
      </w:r>
    </w:p>
    <w:p w:rsidR="001B411D" w:rsidP="0030269B" w:rsidRDefault="001B411D" w14:paraId="792984C9" w14:textId="77777777">
      <w:pPr>
        <w:spacing w:after="0" w:line="240" w:lineRule="auto"/>
        <w:rPr>
          <w:rFonts w:cstheme="minorHAnsi"/>
          <w:sz w:val="20"/>
          <w:szCs w:val="20"/>
          <w:lang w:eastAsia="en-GB"/>
        </w:rPr>
      </w:pPr>
    </w:p>
    <w:p w:rsidR="001B411D" w:rsidP="0030269B" w:rsidRDefault="001B411D" w14:paraId="259415CD" w14:textId="77777777">
      <w:pPr>
        <w:spacing w:after="0" w:line="240" w:lineRule="auto"/>
        <w:rPr>
          <w:rFonts w:cstheme="minorHAnsi"/>
          <w:sz w:val="20"/>
          <w:szCs w:val="20"/>
          <w:lang w:eastAsia="en-GB"/>
        </w:rPr>
      </w:pPr>
    </w:p>
    <w:p w:rsidR="001B411D" w:rsidP="0030269B" w:rsidRDefault="001B411D" w14:paraId="6FB20900" w14:textId="77777777">
      <w:pPr>
        <w:spacing w:after="0" w:line="240" w:lineRule="auto"/>
        <w:rPr>
          <w:rFonts w:cstheme="minorHAnsi"/>
          <w:sz w:val="20"/>
          <w:szCs w:val="20"/>
          <w:lang w:eastAsia="en-GB"/>
        </w:rPr>
      </w:pPr>
    </w:p>
    <w:p w:rsidR="001B411D" w:rsidP="0030269B" w:rsidRDefault="001B411D" w14:paraId="37330DF4" w14:textId="77777777">
      <w:pPr>
        <w:spacing w:after="0" w:line="240" w:lineRule="auto"/>
        <w:rPr>
          <w:rFonts w:cstheme="minorHAnsi"/>
          <w:sz w:val="20"/>
          <w:szCs w:val="20"/>
          <w:lang w:eastAsia="en-GB"/>
        </w:rPr>
      </w:pPr>
    </w:p>
    <w:p w:rsidR="001B411D" w:rsidP="0030269B" w:rsidRDefault="001B411D" w14:paraId="08864503" w14:textId="77777777">
      <w:pPr>
        <w:spacing w:after="0" w:line="240" w:lineRule="auto"/>
        <w:rPr>
          <w:rFonts w:cstheme="minorHAnsi"/>
          <w:sz w:val="20"/>
          <w:szCs w:val="20"/>
          <w:lang w:eastAsia="en-GB"/>
        </w:rPr>
      </w:pPr>
    </w:p>
    <w:p w:rsidR="001B411D" w:rsidP="0030269B" w:rsidRDefault="001B411D" w14:paraId="2F636D6D" w14:textId="77777777">
      <w:pPr>
        <w:spacing w:after="0" w:line="240" w:lineRule="auto"/>
        <w:rPr>
          <w:rFonts w:cstheme="minorHAnsi"/>
          <w:sz w:val="20"/>
          <w:szCs w:val="20"/>
          <w:lang w:eastAsia="en-GB"/>
        </w:rPr>
      </w:pPr>
    </w:p>
    <w:p w:rsidR="001B411D" w:rsidP="0030269B" w:rsidRDefault="001B411D" w14:paraId="3971DFE7" w14:textId="77777777">
      <w:pPr>
        <w:spacing w:after="0" w:line="240" w:lineRule="auto"/>
        <w:rPr>
          <w:rFonts w:cstheme="minorHAnsi"/>
          <w:sz w:val="20"/>
          <w:szCs w:val="20"/>
          <w:lang w:eastAsia="en-GB"/>
        </w:rPr>
      </w:pPr>
    </w:p>
    <w:p w:rsidRPr="0030269B" w:rsidR="0030269B" w:rsidP="0030269B" w:rsidRDefault="0030269B" w14:paraId="5B012693" w14:textId="1469C9DD">
      <w:pPr>
        <w:spacing w:after="0" w:line="240" w:lineRule="auto"/>
        <w:rPr>
          <w:rFonts w:cstheme="minorHAnsi"/>
          <w:sz w:val="20"/>
          <w:szCs w:val="20"/>
          <w:lang w:eastAsia="en-GB"/>
        </w:rPr>
      </w:pPr>
      <w:r w:rsidRPr="0030269B">
        <w:rPr>
          <w:rFonts w:cstheme="minorHAnsi"/>
          <w:sz w:val="20"/>
          <w:szCs w:val="20"/>
          <w:lang w:eastAsia="en-GB"/>
        </w:rPr>
        <w:lastRenderedPageBreak/>
        <w:t>Our aim is to remove obstacles to attendance, promote positive engagement with education and support children and families to achieve sustainable improvements over time.</w:t>
      </w:r>
    </w:p>
    <w:p w:rsidR="0030269B" w:rsidP="0030269B" w:rsidRDefault="0030269B" w14:paraId="6A0B0CC5" w14:textId="60A778BB">
      <w:pPr>
        <w:spacing w:after="0" w:line="240" w:lineRule="auto"/>
        <w:rPr>
          <w:rFonts w:cstheme="minorHAnsi"/>
          <w:sz w:val="20"/>
          <w:szCs w:val="20"/>
          <w:lang w:eastAsia="en-GB"/>
        </w:rPr>
      </w:pPr>
      <w:r w:rsidRPr="0030269B">
        <w:rPr>
          <w:rFonts w:cstheme="minorHAnsi"/>
          <w:sz w:val="20"/>
          <w:szCs w:val="20"/>
          <w:lang w:eastAsia="en-GB"/>
        </w:rPr>
        <w:t>Our Graduated Response</w:t>
      </w:r>
      <w:r>
        <w:rPr>
          <w:rFonts w:cstheme="minorHAnsi"/>
          <w:sz w:val="20"/>
          <w:szCs w:val="20"/>
          <w:lang w:eastAsia="en-GB"/>
        </w:rPr>
        <w:t xml:space="preserve"> </w:t>
      </w:r>
      <w:r w:rsidRPr="0030269B">
        <w:rPr>
          <w:rFonts w:cstheme="minorHAnsi"/>
          <w:sz w:val="20"/>
          <w:szCs w:val="20"/>
          <w:lang w:eastAsia="en-GB"/>
        </w:rPr>
        <w:t>The four stages of Blue Bell Hill’s graduated response bring together the four DfE attendance pillars at every level of intervention.</w:t>
      </w:r>
    </w:p>
    <w:p w:rsidR="00AC03B0" w:rsidP="0030269B" w:rsidRDefault="00AC03B0" w14:paraId="4F08C5EA" w14:textId="77777777">
      <w:pPr>
        <w:spacing w:after="0" w:line="240" w:lineRule="auto"/>
        <w:rPr>
          <w:rFonts w:cstheme="minorHAnsi"/>
          <w:sz w:val="20"/>
          <w:szCs w:val="20"/>
          <w:lang w:eastAsia="en-GB"/>
        </w:rPr>
      </w:pP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Look w:val="04A0" w:firstRow="1" w:lastRow="0" w:firstColumn="1" w:lastColumn="0" w:noHBand="0" w:noVBand="1"/>
      </w:tblPr>
      <w:tblGrid>
        <w:gridCol w:w="1413"/>
        <w:gridCol w:w="3118"/>
        <w:gridCol w:w="10857"/>
      </w:tblGrid>
      <w:tr w:rsidRPr="0030269B" w:rsidR="0030269B" w:rsidTr="0030269B" w14:paraId="61D83523" w14:textId="77777777">
        <w:trPr>
          <w:tblHeader/>
          <w:tblCellSpacing w:w="15" w:type="dxa"/>
        </w:trPr>
        <w:tc>
          <w:tcPr>
            <w:tcW w:w="1368" w:type="dxa"/>
            <w:shd w:val="clear" w:color="auto" w:fill="FFFFFF"/>
            <w:vAlign w:val="center"/>
            <w:hideMark/>
          </w:tcPr>
          <w:p w:rsidRPr="0030269B" w:rsidR="0030269B" w:rsidP="0030269B" w:rsidRDefault="0030269B" w14:paraId="3C991CA5" w14:textId="77777777">
            <w:pPr>
              <w:spacing w:after="0" w:line="240" w:lineRule="auto"/>
              <w:rPr>
                <w:rFonts w:cstheme="minorHAnsi"/>
                <w:b/>
                <w:bCs/>
                <w:sz w:val="20"/>
                <w:szCs w:val="20"/>
                <w:lang w:eastAsia="en-GB"/>
              </w:rPr>
            </w:pPr>
            <w:r w:rsidRPr="0030269B">
              <w:rPr>
                <w:rFonts w:cstheme="minorHAnsi"/>
                <w:b/>
                <w:bCs/>
                <w:sz w:val="20"/>
                <w:szCs w:val="20"/>
                <w:lang w:eastAsia="en-GB"/>
              </w:rPr>
              <w:t>Stage</w:t>
            </w:r>
          </w:p>
        </w:tc>
        <w:tc>
          <w:tcPr>
            <w:tcW w:w="3088" w:type="dxa"/>
            <w:shd w:val="clear" w:color="auto" w:fill="FFFFFF"/>
            <w:vAlign w:val="center"/>
            <w:hideMark/>
          </w:tcPr>
          <w:p w:rsidRPr="0030269B" w:rsidR="0030269B" w:rsidP="0030269B" w:rsidRDefault="0030269B" w14:paraId="58ECBB82" w14:textId="77777777">
            <w:pPr>
              <w:spacing w:after="0" w:line="240" w:lineRule="auto"/>
              <w:rPr>
                <w:rFonts w:cstheme="minorHAnsi"/>
                <w:b/>
                <w:bCs/>
                <w:sz w:val="20"/>
                <w:szCs w:val="20"/>
                <w:lang w:eastAsia="en-GB"/>
              </w:rPr>
            </w:pPr>
            <w:r w:rsidRPr="0030269B">
              <w:rPr>
                <w:rFonts w:cstheme="minorHAnsi"/>
                <w:b/>
                <w:bCs/>
                <w:sz w:val="20"/>
                <w:szCs w:val="20"/>
                <w:lang w:eastAsia="en-GB"/>
              </w:rPr>
              <w:t>Focus</w:t>
            </w:r>
          </w:p>
        </w:tc>
        <w:tc>
          <w:tcPr>
            <w:tcW w:w="10812" w:type="dxa"/>
            <w:shd w:val="clear" w:color="auto" w:fill="FFFFFF"/>
            <w:vAlign w:val="center"/>
            <w:hideMark/>
          </w:tcPr>
          <w:p w:rsidRPr="0030269B" w:rsidR="0030269B" w:rsidP="0030269B" w:rsidRDefault="0030269B" w14:paraId="0CE254B4" w14:textId="77777777">
            <w:pPr>
              <w:spacing w:after="0" w:line="240" w:lineRule="auto"/>
              <w:rPr>
                <w:rFonts w:cstheme="minorHAnsi"/>
                <w:b/>
                <w:bCs/>
                <w:sz w:val="20"/>
                <w:szCs w:val="20"/>
                <w:lang w:eastAsia="en-GB"/>
              </w:rPr>
            </w:pPr>
            <w:r w:rsidRPr="0030269B">
              <w:rPr>
                <w:rFonts w:cstheme="minorHAnsi"/>
                <w:b/>
                <w:bCs/>
                <w:sz w:val="20"/>
                <w:szCs w:val="20"/>
                <w:lang w:eastAsia="en-GB"/>
              </w:rPr>
              <w:t>Response</w:t>
            </w:r>
          </w:p>
        </w:tc>
      </w:tr>
      <w:tr w:rsidRPr="0030269B" w:rsidR="0030269B" w:rsidTr="0030269B" w14:paraId="520D79F9" w14:textId="77777777">
        <w:trPr>
          <w:tblCellSpacing w:w="15" w:type="dxa"/>
        </w:trPr>
        <w:tc>
          <w:tcPr>
            <w:tcW w:w="1368" w:type="dxa"/>
            <w:shd w:val="clear" w:color="auto" w:fill="00B050"/>
            <w:vAlign w:val="center"/>
            <w:hideMark/>
          </w:tcPr>
          <w:p w:rsidRPr="0030269B" w:rsidR="0030269B" w:rsidP="0030269B" w:rsidRDefault="0030269B" w14:paraId="3E7B5EF3" w14:textId="77777777">
            <w:pPr>
              <w:spacing w:after="0" w:line="240" w:lineRule="auto"/>
              <w:rPr>
                <w:rFonts w:cstheme="minorHAnsi"/>
                <w:sz w:val="20"/>
                <w:szCs w:val="20"/>
                <w:lang w:eastAsia="en-GB"/>
              </w:rPr>
            </w:pPr>
            <w:r w:rsidRPr="0030269B">
              <w:rPr>
                <w:rFonts w:cstheme="minorHAnsi"/>
                <w:b/>
                <w:bCs/>
                <w:sz w:val="20"/>
                <w:szCs w:val="20"/>
                <w:lang w:eastAsia="en-GB"/>
              </w:rPr>
              <w:t>Stage 1</w:t>
            </w:r>
          </w:p>
        </w:tc>
        <w:tc>
          <w:tcPr>
            <w:tcW w:w="3088" w:type="dxa"/>
            <w:shd w:val="clear" w:color="auto" w:fill="00B050"/>
            <w:vAlign w:val="center"/>
            <w:hideMark/>
          </w:tcPr>
          <w:p w:rsidRPr="0030269B" w:rsidR="0030269B" w:rsidP="0030269B" w:rsidRDefault="0030269B" w14:paraId="1DF664F3" w14:textId="77777777">
            <w:pPr>
              <w:spacing w:after="0" w:line="240" w:lineRule="auto"/>
              <w:rPr>
                <w:rFonts w:cstheme="minorHAnsi"/>
                <w:sz w:val="20"/>
                <w:szCs w:val="20"/>
                <w:lang w:eastAsia="en-GB"/>
              </w:rPr>
            </w:pPr>
            <w:r w:rsidRPr="0030269B">
              <w:rPr>
                <w:rFonts w:cstheme="minorHAnsi"/>
                <w:sz w:val="20"/>
                <w:szCs w:val="20"/>
                <w:lang w:eastAsia="en-GB"/>
              </w:rPr>
              <w:t>Prevention and early identification</w:t>
            </w:r>
          </w:p>
        </w:tc>
        <w:tc>
          <w:tcPr>
            <w:tcW w:w="10812" w:type="dxa"/>
            <w:shd w:val="clear" w:color="auto" w:fill="00B050"/>
            <w:vAlign w:val="center"/>
            <w:hideMark/>
          </w:tcPr>
          <w:p w:rsidRPr="0030269B" w:rsidR="0030269B" w:rsidP="0030269B" w:rsidRDefault="0030269B" w14:paraId="108B7B7F" w14:textId="77777777">
            <w:pPr>
              <w:spacing w:after="0" w:line="240" w:lineRule="auto"/>
              <w:rPr>
                <w:rFonts w:cstheme="minorHAnsi"/>
                <w:sz w:val="20"/>
                <w:szCs w:val="20"/>
                <w:lang w:eastAsia="en-GB"/>
              </w:rPr>
            </w:pPr>
            <w:r w:rsidRPr="0030269B">
              <w:rPr>
                <w:rFonts w:cstheme="minorHAnsi"/>
                <w:sz w:val="20"/>
                <w:szCs w:val="20"/>
                <w:lang w:eastAsia="en-GB"/>
              </w:rPr>
              <w:t>Promote excellent attendance, monitor attendance and punctuality, celebrate success and identify emerging concerns.</w:t>
            </w:r>
          </w:p>
        </w:tc>
      </w:tr>
      <w:tr w:rsidRPr="0030269B" w:rsidR="0030269B" w:rsidTr="0030269B" w14:paraId="2C19FA85" w14:textId="77777777">
        <w:trPr>
          <w:tblCellSpacing w:w="15" w:type="dxa"/>
        </w:trPr>
        <w:tc>
          <w:tcPr>
            <w:tcW w:w="1368" w:type="dxa"/>
            <w:shd w:val="clear" w:color="auto" w:fill="FFFF00"/>
            <w:vAlign w:val="center"/>
            <w:hideMark/>
          </w:tcPr>
          <w:p w:rsidRPr="0030269B" w:rsidR="0030269B" w:rsidP="0030269B" w:rsidRDefault="0030269B" w14:paraId="6A0D2031" w14:textId="77777777">
            <w:pPr>
              <w:spacing w:after="0" w:line="240" w:lineRule="auto"/>
              <w:rPr>
                <w:rFonts w:cstheme="minorHAnsi"/>
                <w:sz w:val="20"/>
                <w:szCs w:val="20"/>
                <w:lang w:eastAsia="en-GB"/>
              </w:rPr>
            </w:pPr>
            <w:r w:rsidRPr="0030269B">
              <w:rPr>
                <w:rFonts w:cstheme="minorHAnsi"/>
                <w:b/>
                <w:bCs/>
                <w:sz w:val="20"/>
                <w:szCs w:val="20"/>
                <w:lang w:eastAsia="en-GB"/>
              </w:rPr>
              <w:t>Stage 2</w:t>
            </w:r>
          </w:p>
        </w:tc>
        <w:tc>
          <w:tcPr>
            <w:tcW w:w="3088" w:type="dxa"/>
            <w:shd w:val="clear" w:color="auto" w:fill="FFFF00"/>
            <w:vAlign w:val="center"/>
            <w:hideMark/>
          </w:tcPr>
          <w:p w:rsidRPr="0030269B" w:rsidR="0030269B" w:rsidP="0030269B" w:rsidRDefault="0030269B" w14:paraId="1498F6BB" w14:textId="77777777">
            <w:pPr>
              <w:spacing w:after="0" w:line="240" w:lineRule="auto"/>
              <w:rPr>
                <w:rFonts w:cstheme="minorHAnsi"/>
                <w:sz w:val="20"/>
                <w:szCs w:val="20"/>
                <w:lang w:eastAsia="en-GB"/>
              </w:rPr>
            </w:pPr>
            <w:r w:rsidRPr="0030269B">
              <w:rPr>
                <w:rFonts w:cstheme="minorHAnsi"/>
                <w:sz w:val="20"/>
                <w:szCs w:val="20"/>
                <w:lang w:eastAsia="en-GB"/>
              </w:rPr>
              <w:t>Targeted intervention</w:t>
            </w:r>
          </w:p>
        </w:tc>
        <w:tc>
          <w:tcPr>
            <w:tcW w:w="10812" w:type="dxa"/>
            <w:shd w:val="clear" w:color="auto" w:fill="FFFF00"/>
            <w:vAlign w:val="center"/>
            <w:hideMark/>
          </w:tcPr>
          <w:p w:rsidRPr="0030269B" w:rsidR="0030269B" w:rsidP="0030269B" w:rsidRDefault="0030269B" w14:paraId="4B3E323C" w14:textId="77777777">
            <w:pPr>
              <w:spacing w:after="0" w:line="240" w:lineRule="auto"/>
              <w:rPr>
                <w:rFonts w:cstheme="minorHAnsi"/>
                <w:sz w:val="20"/>
                <w:szCs w:val="20"/>
                <w:lang w:eastAsia="en-GB"/>
              </w:rPr>
            </w:pPr>
            <w:r w:rsidRPr="0030269B">
              <w:rPr>
                <w:rFonts w:cstheme="minorHAnsi"/>
                <w:sz w:val="20"/>
                <w:szCs w:val="20"/>
                <w:lang w:eastAsia="en-GB"/>
              </w:rPr>
              <w:t>Engage with families, identify barriers and provide targeted support where attendance is declining or a child is at risk of Persistent Absence.</w:t>
            </w:r>
          </w:p>
        </w:tc>
      </w:tr>
      <w:tr w:rsidRPr="0030269B" w:rsidR="0030269B" w:rsidTr="0030269B" w14:paraId="706E0D75" w14:textId="77777777">
        <w:trPr>
          <w:trHeight w:val="693"/>
          <w:tblCellSpacing w:w="15" w:type="dxa"/>
        </w:trPr>
        <w:tc>
          <w:tcPr>
            <w:tcW w:w="1368" w:type="dxa"/>
            <w:shd w:val="clear" w:color="auto" w:fill="FFC000"/>
            <w:vAlign w:val="center"/>
            <w:hideMark/>
          </w:tcPr>
          <w:p w:rsidRPr="0030269B" w:rsidR="0030269B" w:rsidP="0030269B" w:rsidRDefault="0030269B" w14:paraId="7BAC882B" w14:textId="77777777">
            <w:pPr>
              <w:spacing w:after="0" w:line="240" w:lineRule="auto"/>
              <w:rPr>
                <w:rFonts w:cstheme="minorHAnsi"/>
                <w:sz w:val="20"/>
                <w:szCs w:val="20"/>
                <w:lang w:eastAsia="en-GB"/>
              </w:rPr>
            </w:pPr>
            <w:r w:rsidRPr="0030269B">
              <w:rPr>
                <w:rFonts w:cstheme="minorHAnsi"/>
                <w:b/>
                <w:bCs/>
                <w:sz w:val="20"/>
                <w:szCs w:val="20"/>
                <w:lang w:eastAsia="en-GB"/>
              </w:rPr>
              <w:t>Stage 3</w:t>
            </w:r>
          </w:p>
        </w:tc>
        <w:tc>
          <w:tcPr>
            <w:tcW w:w="3088" w:type="dxa"/>
            <w:shd w:val="clear" w:color="auto" w:fill="FFC000"/>
            <w:vAlign w:val="center"/>
            <w:hideMark/>
          </w:tcPr>
          <w:p w:rsidRPr="0030269B" w:rsidR="0030269B" w:rsidP="0030269B" w:rsidRDefault="0030269B" w14:paraId="24F0E13E" w14:textId="77777777">
            <w:pPr>
              <w:spacing w:after="0" w:line="240" w:lineRule="auto"/>
              <w:rPr>
                <w:rFonts w:cstheme="minorHAnsi"/>
                <w:sz w:val="20"/>
                <w:szCs w:val="20"/>
                <w:lang w:eastAsia="en-GB"/>
              </w:rPr>
            </w:pPr>
            <w:r w:rsidRPr="0030269B">
              <w:rPr>
                <w:rFonts w:cstheme="minorHAnsi"/>
                <w:sz w:val="20"/>
                <w:szCs w:val="20"/>
                <w:lang w:eastAsia="en-GB"/>
              </w:rPr>
              <w:t>Personalised and coordinated support</w:t>
            </w:r>
          </w:p>
        </w:tc>
        <w:tc>
          <w:tcPr>
            <w:tcW w:w="10812" w:type="dxa"/>
            <w:shd w:val="clear" w:color="auto" w:fill="FFC000"/>
            <w:vAlign w:val="center"/>
            <w:hideMark/>
          </w:tcPr>
          <w:p w:rsidRPr="0030269B" w:rsidR="0030269B" w:rsidP="0030269B" w:rsidRDefault="0030269B" w14:paraId="47FDD8AC" w14:textId="77777777">
            <w:pPr>
              <w:spacing w:after="0" w:line="240" w:lineRule="auto"/>
              <w:rPr>
                <w:rFonts w:cstheme="minorHAnsi"/>
                <w:sz w:val="20"/>
                <w:szCs w:val="20"/>
                <w:lang w:eastAsia="en-GB"/>
              </w:rPr>
            </w:pPr>
            <w:r w:rsidRPr="0030269B">
              <w:rPr>
                <w:rFonts w:cstheme="minorHAnsi"/>
                <w:sz w:val="20"/>
                <w:szCs w:val="20"/>
                <w:lang w:eastAsia="en-GB"/>
              </w:rPr>
              <w:t>Develop individualised support, coordinate internal and external services where appropriate and closely monitor progress for children who are Persistently Absent or whose attendance remains a significant concern.</w:t>
            </w:r>
          </w:p>
        </w:tc>
      </w:tr>
      <w:tr w:rsidRPr="0030269B" w:rsidR="0030269B" w:rsidTr="0030269B" w14:paraId="5F0BFCD8" w14:textId="77777777">
        <w:trPr>
          <w:tblCellSpacing w:w="15" w:type="dxa"/>
        </w:trPr>
        <w:tc>
          <w:tcPr>
            <w:tcW w:w="1368" w:type="dxa"/>
            <w:shd w:val="clear" w:color="auto" w:fill="FF0000"/>
            <w:vAlign w:val="center"/>
            <w:hideMark/>
          </w:tcPr>
          <w:p w:rsidRPr="0030269B" w:rsidR="0030269B" w:rsidP="0030269B" w:rsidRDefault="0030269B" w14:paraId="49072C94" w14:textId="77777777">
            <w:pPr>
              <w:spacing w:after="0" w:line="240" w:lineRule="auto"/>
              <w:rPr>
                <w:rFonts w:cstheme="minorHAnsi"/>
                <w:sz w:val="20"/>
                <w:szCs w:val="20"/>
                <w:lang w:eastAsia="en-GB"/>
              </w:rPr>
            </w:pPr>
            <w:r w:rsidRPr="0030269B">
              <w:rPr>
                <w:rFonts w:cstheme="minorHAnsi"/>
                <w:b/>
                <w:bCs/>
                <w:sz w:val="20"/>
                <w:szCs w:val="20"/>
                <w:lang w:eastAsia="en-GB"/>
              </w:rPr>
              <w:t>Stage 4</w:t>
            </w:r>
          </w:p>
        </w:tc>
        <w:tc>
          <w:tcPr>
            <w:tcW w:w="3088" w:type="dxa"/>
            <w:shd w:val="clear" w:color="auto" w:fill="FF0000"/>
            <w:vAlign w:val="center"/>
            <w:hideMark/>
          </w:tcPr>
          <w:p w:rsidRPr="0030269B" w:rsidR="0030269B" w:rsidP="0030269B" w:rsidRDefault="0030269B" w14:paraId="3345F2F9" w14:textId="77777777">
            <w:pPr>
              <w:spacing w:after="0" w:line="240" w:lineRule="auto"/>
              <w:rPr>
                <w:rFonts w:cstheme="minorHAnsi"/>
                <w:sz w:val="20"/>
                <w:szCs w:val="20"/>
                <w:lang w:eastAsia="en-GB"/>
              </w:rPr>
            </w:pPr>
            <w:r w:rsidRPr="0030269B">
              <w:rPr>
                <w:rFonts w:cstheme="minorHAnsi"/>
                <w:sz w:val="20"/>
                <w:szCs w:val="20"/>
                <w:lang w:eastAsia="en-GB"/>
              </w:rPr>
              <w:t>Intensive support</w:t>
            </w:r>
          </w:p>
        </w:tc>
        <w:tc>
          <w:tcPr>
            <w:tcW w:w="10812" w:type="dxa"/>
            <w:shd w:val="clear" w:color="auto" w:fill="FF0000"/>
            <w:vAlign w:val="center"/>
            <w:hideMark/>
          </w:tcPr>
          <w:p w:rsidRPr="0030269B" w:rsidR="0030269B" w:rsidP="0030269B" w:rsidRDefault="0030269B" w14:paraId="1D86FFB1" w14:textId="77777777">
            <w:pPr>
              <w:spacing w:after="0" w:line="240" w:lineRule="auto"/>
              <w:rPr>
                <w:rFonts w:cstheme="minorHAnsi"/>
                <w:sz w:val="20"/>
                <w:szCs w:val="20"/>
                <w:lang w:eastAsia="en-GB"/>
              </w:rPr>
            </w:pPr>
            <w:r w:rsidRPr="0030269B">
              <w:rPr>
                <w:rFonts w:cstheme="minorHAnsi"/>
                <w:sz w:val="20"/>
                <w:szCs w:val="20"/>
                <w:lang w:eastAsia="en-GB"/>
              </w:rPr>
              <w:t>For children with attendance at or below 70%, provide intensive, multi-agency and safeguarding-informed intervention, with a focus on re-engagement and removing barriers to regular attendance.</w:t>
            </w:r>
          </w:p>
        </w:tc>
      </w:tr>
    </w:tbl>
    <w:p w:rsidRPr="0030269B" w:rsidR="0030269B" w:rsidP="0030269B" w:rsidRDefault="0030269B" w14:paraId="5526CAF9" w14:textId="77777777">
      <w:pPr>
        <w:spacing w:after="0" w:line="240" w:lineRule="auto"/>
        <w:rPr>
          <w:rFonts w:cstheme="minorHAnsi"/>
          <w:sz w:val="20"/>
          <w:szCs w:val="20"/>
          <w:lang w:eastAsia="en-GB"/>
        </w:rPr>
      </w:pPr>
    </w:p>
    <w:p w:rsidRPr="0030269B" w:rsidR="0030269B" w:rsidP="0030269B" w:rsidRDefault="0030269B" w14:paraId="16AD7EF7" w14:textId="77777777">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The movement between stages is not solely determined by attendance percentage. Blue Bell Hill will consider the individual circumstances of the child and family, patterns of absence, the reasons for absence, the level of engagement with support and the impact of absence on the child’s education, wellbeing and safeguarding.</w:t>
      </w:r>
    </w:p>
    <w:p w:rsidRPr="0030269B" w:rsidR="0030269B" w:rsidP="0030269B" w:rsidRDefault="0030269B" w14:paraId="18EC98DC" w14:textId="77777777">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Intervention will therefore be </w:t>
      </w:r>
      <w:r w:rsidRPr="0030269B">
        <w:rPr>
          <w:rFonts w:ascii="Calibri" w:hAnsi="Calibri" w:eastAsia="Times New Roman" w:cs="Calibri"/>
          <w:b/>
          <w:bCs/>
          <w:sz w:val="20"/>
          <w:szCs w:val="20"/>
          <w:lang w:eastAsia="en-GB"/>
        </w:rPr>
        <w:t>proportionate, individualised and responsive to need</w:t>
      </w:r>
      <w:r w:rsidRPr="0030269B">
        <w:rPr>
          <w:rFonts w:ascii="Calibri" w:hAnsi="Calibri" w:eastAsia="Times New Roman" w:cs="Calibri"/>
          <w:sz w:val="20"/>
          <w:szCs w:val="20"/>
          <w:lang w:eastAsia="en-GB"/>
        </w:rPr>
        <w:t>.</w:t>
      </w:r>
    </w:p>
    <w:p w:rsidR="0030269B" w:rsidP="0030269B" w:rsidRDefault="0030269B" w14:paraId="79A3BE28" w14:textId="77777777">
      <w:pPr>
        <w:spacing w:after="0" w:line="240" w:lineRule="auto"/>
        <w:jc w:val="both"/>
        <w:rPr>
          <w:rFonts w:ascii="Calibri" w:hAnsi="Calibri" w:eastAsia="Times New Roman" w:cs="Calibri"/>
          <w:b/>
          <w:bCs/>
          <w:sz w:val="20"/>
          <w:szCs w:val="20"/>
          <w:lang w:eastAsia="en-GB"/>
        </w:rPr>
      </w:pPr>
    </w:p>
    <w:p w:rsidRPr="00AC03B0" w:rsidR="0030269B" w:rsidP="0030269B" w:rsidRDefault="0030269B" w14:paraId="47B0DC34" w14:textId="7EA77796">
      <w:pPr>
        <w:spacing w:after="0" w:line="240" w:lineRule="auto"/>
        <w:jc w:val="both"/>
        <w:rPr>
          <w:rFonts w:ascii="Calibri" w:hAnsi="Calibri" w:eastAsia="Times New Roman" w:cs="Calibri"/>
          <w:b/>
          <w:bCs/>
          <w:sz w:val="20"/>
          <w:szCs w:val="20"/>
          <w:u w:val="single"/>
          <w:lang w:eastAsia="en-GB"/>
        </w:rPr>
      </w:pPr>
      <w:r w:rsidRPr="00AC03B0">
        <w:rPr>
          <w:rFonts w:ascii="Calibri" w:hAnsi="Calibri" w:eastAsia="Times New Roman" w:cs="Calibri"/>
          <w:b/>
          <w:bCs/>
          <w:sz w:val="20"/>
          <w:szCs w:val="20"/>
          <w:u w:val="single"/>
          <w:lang w:eastAsia="en-GB"/>
        </w:rPr>
        <w:t>Partnership with Families</w:t>
      </w:r>
    </w:p>
    <w:p w:rsidRPr="0030269B" w:rsidR="0030269B" w:rsidP="0030269B" w:rsidRDefault="0030269B" w14:paraId="044BB076" w14:textId="769A9174">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We recognise parents and carers as key partners in improving attendance. We will work openly and respectfully with families to understand concerns, agree appropriate actions and review progress.</w:t>
      </w:r>
      <w:r w:rsidR="001B411D">
        <w:rPr>
          <w:rFonts w:ascii="Calibri" w:hAnsi="Calibri" w:eastAsia="Times New Roman" w:cs="Calibri"/>
          <w:sz w:val="20"/>
          <w:szCs w:val="20"/>
          <w:lang w:eastAsia="en-GB"/>
        </w:rPr>
        <w:t xml:space="preserve"> </w:t>
      </w:r>
      <w:r w:rsidRPr="0030269B">
        <w:rPr>
          <w:rFonts w:ascii="Calibri" w:hAnsi="Calibri" w:eastAsia="Times New Roman" w:cs="Calibri"/>
          <w:sz w:val="20"/>
          <w:szCs w:val="20"/>
          <w:lang w:eastAsia="en-GB"/>
        </w:rPr>
        <w:t>Where support is offered, we expect families to engage constructively with the school and with any agreed interventions. Where attendance does not improve despite appropriate support, or where families do not engage with support, the school may consider further action in line with statutory guidance.</w:t>
      </w:r>
    </w:p>
    <w:p w:rsidR="0030269B" w:rsidP="0030269B" w:rsidRDefault="0030269B" w14:paraId="6B655D59" w14:textId="77777777">
      <w:pPr>
        <w:spacing w:after="0" w:line="240" w:lineRule="auto"/>
        <w:jc w:val="both"/>
        <w:rPr>
          <w:rFonts w:ascii="Calibri" w:hAnsi="Calibri" w:eastAsia="Times New Roman" w:cs="Calibri"/>
          <w:b/>
          <w:bCs/>
          <w:sz w:val="20"/>
          <w:szCs w:val="20"/>
          <w:lang w:eastAsia="en-GB"/>
        </w:rPr>
      </w:pPr>
    </w:p>
    <w:p w:rsidRPr="00AC03B0" w:rsidR="0030269B" w:rsidP="0030269B" w:rsidRDefault="0030269B" w14:paraId="66BD4920" w14:textId="19C310BA">
      <w:pPr>
        <w:spacing w:after="0" w:line="240" w:lineRule="auto"/>
        <w:jc w:val="both"/>
        <w:rPr>
          <w:rFonts w:ascii="Calibri" w:hAnsi="Calibri" w:eastAsia="Times New Roman" w:cs="Calibri"/>
          <w:b/>
          <w:bCs/>
          <w:sz w:val="20"/>
          <w:szCs w:val="20"/>
          <w:u w:val="single"/>
          <w:lang w:eastAsia="en-GB"/>
        </w:rPr>
      </w:pPr>
      <w:r w:rsidRPr="00AC03B0">
        <w:rPr>
          <w:rFonts w:ascii="Calibri" w:hAnsi="Calibri" w:eastAsia="Times New Roman" w:cs="Calibri"/>
          <w:b/>
          <w:bCs/>
          <w:sz w:val="20"/>
          <w:szCs w:val="20"/>
          <w:u w:val="single"/>
          <w:lang w:eastAsia="en-GB"/>
        </w:rPr>
        <w:t>Statutory Intervention</w:t>
      </w:r>
    </w:p>
    <w:p w:rsidRPr="0030269B" w:rsidR="0030269B" w:rsidP="0030269B" w:rsidRDefault="0030269B" w14:paraId="06AB3B8D" w14:textId="77777777">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Blue Bell Hill’s approach is firmly rooted in </w:t>
      </w:r>
      <w:r w:rsidRPr="0030269B">
        <w:rPr>
          <w:rFonts w:ascii="Calibri" w:hAnsi="Calibri" w:eastAsia="Times New Roman" w:cs="Calibri"/>
          <w:b/>
          <w:bCs/>
          <w:sz w:val="20"/>
          <w:szCs w:val="20"/>
          <w:lang w:eastAsia="en-GB"/>
        </w:rPr>
        <w:t>prevention, early intervention and support</w:t>
      </w:r>
      <w:r w:rsidRPr="0030269B">
        <w:rPr>
          <w:rFonts w:ascii="Calibri" w:hAnsi="Calibri" w:eastAsia="Times New Roman" w:cs="Calibri"/>
          <w:sz w:val="20"/>
          <w:szCs w:val="20"/>
          <w:lang w:eastAsia="en-GB"/>
        </w:rPr>
        <w:t>.</w:t>
      </w:r>
    </w:p>
    <w:p w:rsidRPr="0030269B" w:rsidR="0030269B" w:rsidP="0030269B" w:rsidRDefault="0030269B" w14:paraId="29120E61" w14:textId="679BBDC1">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Statutory interventions will only be considered where appropriate support has not secured sufficient improvement, where families do not engage with support, or where safeguarding concerns require further action.</w:t>
      </w:r>
      <w:r>
        <w:rPr>
          <w:rFonts w:ascii="Calibri" w:hAnsi="Calibri" w:eastAsia="Times New Roman" w:cs="Calibri"/>
          <w:sz w:val="20"/>
          <w:szCs w:val="20"/>
          <w:lang w:eastAsia="en-GB"/>
        </w:rPr>
        <w:t xml:space="preserve"> </w:t>
      </w:r>
      <w:r w:rsidRPr="0030269B">
        <w:rPr>
          <w:rFonts w:ascii="Calibri" w:hAnsi="Calibri" w:eastAsia="Times New Roman" w:cs="Calibri"/>
          <w:sz w:val="20"/>
          <w:szCs w:val="20"/>
          <w:lang w:eastAsia="en-GB"/>
        </w:rPr>
        <w:t>Any statutory intervention will be considered in accordance with current Department for Education guidance and relevant legislation.</w:t>
      </w:r>
    </w:p>
    <w:p w:rsidR="0030269B" w:rsidP="0030269B" w:rsidRDefault="0030269B" w14:paraId="34BE763B" w14:textId="77777777">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Our overall aim is to ensure that every child at </w:t>
      </w:r>
      <w:r w:rsidRPr="0030269B">
        <w:rPr>
          <w:rFonts w:ascii="Calibri" w:hAnsi="Calibri" w:eastAsia="Times New Roman" w:cs="Calibri"/>
          <w:b/>
          <w:bCs/>
          <w:sz w:val="20"/>
          <w:szCs w:val="20"/>
          <w:lang w:eastAsia="en-GB"/>
        </w:rPr>
        <w:t>Blue Bell Hill</w:t>
      </w:r>
      <w:r w:rsidRPr="0030269B">
        <w:rPr>
          <w:rFonts w:ascii="Calibri" w:hAnsi="Calibri" w:eastAsia="Times New Roman" w:cs="Calibri"/>
          <w:sz w:val="20"/>
          <w:szCs w:val="20"/>
          <w:lang w:eastAsia="en-GB"/>
        </w:rPr>
        <w:t> </w:t>
      </w:r>
      <w:proofErr w:type="gramStart"/>
      <w:r w:rsidRPr="0030269B">
        <w:rPr>
          <w:rFonts w:ascii="Calibri" w:hAnsi="Calibri" w:eastAsia="Times New Roman" w:cs="Calibri"/>
          <w:sz w:val="20"/>
          <w:szCs w:val="20"/>
          <w:lang w:eastAsia="en-GB"/>
        </w:rPr>
        <w:t>has the opportunity to</w:t>
      </w:r>
      <w:proofErr w:type="gramEnd"/>
      <w:r w:rsidRPr="0030269B">
        <w:rPr>
          <w:rFonts w:ascii="Calibri" w:hAnsi="Calibri" w:eastAsia="Times New Roman" w:cs="Calibri"/>
          <w:sz w:val="20"/>
          <w:szCs w:val="20"/>
          <w:lang w:eastAsia="en-GB"/>
        </w:rPr>
        <w:t xml:space="preserve"> attend school regularly, feel a strong sense of belonging, engage positively in their education and achieve their full potential.</w:t>
      </w:r>
    </w:p>
    <w:p w:rsidRPr="0030269B" w:rsidR="0030269B" w:rsidP="0030269B" w:rsidRDefault="0030269B" w14:paraId="0540E33C" w14:textId="77777777">
      <w:pPr>
        <w:spacing w:after="0" w:line="240" w:lineRule="auto"/>
        <w:jc w:val="both"/>
        <w:rPr>
          <w:rFonts w:ascii="Calibri" w:hAnsi="Calibri" w:eastAsia="Times New Roman" w:cs="Calibri"/>
          <w:sz w:val="20"/>
          <w:szCs w:val="20"/>
          <w:lang w:eastAsia="en-GB"/>
        </w:rPr>
      </w:pPr>
    </w:p>
    <w:p w:rsidRPr="00AC03B0" w:rsidR="0030269B" w:rsidP="0030269B" w:rsidRDefault="0030269B" w14:paraId="09CA8ADB" w14:textId="77777777">
      <w:pPr>
        <w:spacing w:after="0" w:line="240" w:lineRule="auto"/>
        <w:jc w:val="both"/>
        <w:rPr>
          <w:rFonts w:ascii="Calibri" w:hAnsi="Calibri" w:eastAsia="Times New Roman" w:cs="Calibri"/>
          <w:sz w:val="20"/>
          <w:szCs w:val="20"/>
          <w:u w:val="single"/>
          <w:lang w:eastAsia="en-GB"/>
        </w:rPr>
      </w:pPr>
      <w:r w:rsidRPr="00AC03B0">
        <w:rPr>
          <w:rFonts w:ascii="Calibri" w:hAnsi="Calibri" w:eastAsia="Times New Roman" w:cs="Calibri"/>
          <w:b/>
          <w:bCs/>
          <w:sz w:val="20"/>
          <w:szCs w:val="20"/>
          <w:u w:val="single"/>
          <w:lang w:eastAsia="en-GB"/>
        </w:rPr>
        <w:t xml:space="preserve">Expect. Monitor. Listen and </w:t>
      </w:r>
      <w:proofErr w:type="gramStart"/>
      <w:r w:rsidRPr="00AC03B0">
        <w:rPr>
          <w:rFonts w:ascii="Calibri" w:hAnsi="Calibri" w:eastAsia="Times New Roman" w:cs="Calibri"/>
          <w:b/>
          <w:bCs/>
          <w:sz w:val="20"/>
          <w:szCs w:val="20"/>
          <w:u w:val="single"/>
          <w:lang w:eastAsia="en-GB"/>
        </w:rPr>
        <w:t>Understand</w:t>
      </w:r>
      <w:proofErr w:type="gramEnd"/>
      <w:r w:rsidRPr="00AC03B0">
        <w:rPr>
          <w:rFonts w:ascii="Calibri" w:hAnsi="Calibri" w:eastAsia="Times New Roman" w:cs="Calibri"/>
          <w:b/>
          <w:bCs/>
          <w:sz w:val="20"/>
          <w:szCs w:val="20"/>
          <w:u w:val="single"/>
          <w:lang w:eastAsia="en-GB"/>
        </w:rPr>
        <w:t>. Facilitate Support.</w:t>
      </w:r>
    </w:p>
    <w:p w:rsidR="0030269B" w:rsidP="0030269B" w:rsidRDefault="0030269B" w14:paraId="3A3DA9BC" w14:textId="77777777">
      <w:pPr>
        <w:spacing w:after="0" w:line="240" w:lineRule="auto"/>
        <w:jc w:val="both"/>
        <w:rPr>
          <w:rFonts w:ascii="Calibri" w:hAnsi="Calibri" w:eastAsia="Times New Roman" w:cs="Calibri"/>
          <w:sz w:val="20"/>
          <w:szCs w:val="20"/>
          <w:lang w:eastAsia="en-GB"/>
        </w:rPr>
      </w:pPr>
      <w:r w:rsidRPr="0030269B">
        <w:rPr>
          <w:rFonts w:ascii="Calibri" w:hAnsi="Calibri" w:eastAsia="Times New Roman" w:cs="Calibri"/>
          <w:sz w:val="20"/>
          <w:szCs w:val="20"/>
          <w:lang w:eastAsia="en-GB"/>
        </w:rPr>
        <w:t>These principles underpin our whole-school approach to attendance and our commitment to helping every child attend, belong and thrive.</w:t>
      </w:r>
    </w:p>
    <w:p w:rsidR="00AC03B0" w:rsidP="0030269B" w:rsidRDefault="00AC03B0" w14:paraId="1C26342D" w14:textId="77777777">
      <w:pPr>
        <w:spacing w:after="0" w:line="240" w:lineRule="auto"/>
        <w:jc w:val="both"/>
        <w:rPr>
          <w:rFonts w:ascii="Calibri" w:hAnsi="Calibri" w:eastAsia="Times New Roman" w:cs="Calibri"/>
          <w:sz w:val="20"/>
          <w:szCs w:val="20"/>
          <w:lang w:eastAsia="en-GB"/>
        </w:rPr>
      </w:pPr>
    </w:p>
    <w:p w:rsidR="00AC03B0" w:rsidP="0030269B" w:rsidRDefault="00AC03B0" w14:paraId="71CF2A02" w14:textId="77777777">
      <w:pPr>
        <w:spacing w:after="0" w:line="240" w:lineRule="auto"/>
        <w:jc w:val="both"/>
        <w:rPr>
          <w:rFonts w:ascii="Calibri" w:hAnsi="Calibri" w:eastAsia="Times New Roman" w:cs="Calibri"/>
          <w:sz w:val="20"/>
          <w:szCs w:val="20"/>
          <w:lang w:eastAsia="en-GB"/>
        </w:rPr>
      </w:pPr>
    </w:p>
    <w:p w:rsidR="00AC03B0" w:rsidP="0030269B" w:rsidRDefault="00AC03B0" w14:paraId="082009FB" w14:textId="77777777">
      <w:pPr>
        <w:spacing w:after="0" w:line="240" w:lineRule="auto"/>
        <w:jc w:val="both"/>
        <w:rPr>
          <w:rFonts w:ascii="Calibri" w:hAnsi="Calibri" w:eastAsia="Times New Roman" w:cs="Calibri"/>
          <w:sz w:val="20"/>
          <w:szCs w:val="20"/>
          <w:lang w:eastAsia="en-GB"/>
        </w:rPr>
      </w:pPr>
    </w:p>
    <w:p w:rsidR="00AC03B0" w:rsidP="0030269B" w:rsidRDefault="00AC03B0" w14:paraId="3269EDF5" w14:textId="77777777">
      <w:pPr>
        <w:spacing w:after="0" w:line="240" w:lineRule="auto"/>
        <w:jc w:val="both"/>
        <w:rPr>
          <w:rFonts w:ascii="Calibri" w:hAnsi="Calibri" w:eastAsia="Times New Roman" w:cs="Calibri"/>
          <w:sz w:val="20"/>
          <w:szCs w:val="20"/>
          <w:lang w:eastAsia="en-GB"/>
        </w:rPr>
      </w:pPr>
    </w:p>
    <w:p w:rsidR="00AC03B0" w:rsidP="0030269B" w:rsidRDefault="00AC03B0" w14:paraId="710F1388" w14:textId="77777777">
      <w:pPr>
        <w:spacing w:after="0" w:line="240" w:lineRule="auto"/>
        <w:jc w:val="both"/>
        <w:rPr>
          <w:rFonts w:ascii="Calibri" w:hAnsi="Calibri" w:eastAsia="Times New Roman" w:cs="Calibri"/>
          <w:sz w:val="20"/>
          <w:szCs w:val="20"/>
          <w:lang w:eastAsia="en-GB"/>
        </w:rPr>
      </w:pPr>
    </w:p>
    <w:p w:rsidR="00AC03B0" w:rsidP="0030269B" w:rsidRDefault="00AC03B0" w14:paraId="791DAD51" w14:textId="77777777">
      <w:pPr>
        <w:spacing w:after="0" w:line="240" w:lineRule="auto"/>
        <w:jc w:val="both"/>
        <w:rPr>
          <w:rFonts w:ascii="Calibri" w:hAnsi="Calibri" w:eastAsia="Times New Roman" w:cs="Calibri"/>
          <w:sz w:val="20"/>
          <w:szCs w:val="20"/>
          <w:lang w:eastAsia="en-GB"/>
        </w:rPr>
      </w:pPr>
    </w:p>
    <w:p w:rsidR="00AC03B0" w:rsidP="0030269B" w:rsidRDefault="00AC03B0" w14:paraId="40033AE4" w14:textId="77777777">
      <w:pPr>
        <w:spacing w:after="0" w:line="240" w:lineRule="auto"/>
        <w:jc w:val="both"/>
        <w:rPr>
          <w:rFonts w:ascii="Calibri" w:hAnsi="Calibri" w:eastAsia="Times New Roman" w:cs="Calibri"/>
          <w:sz w:val="20"/>
          <w:szCs w:val="20"/>
          <w:lang w:eastAsia="en-GB"/>
        </w:rPr>
      </w:pPr>
    </w:p>
    <w:p w:rsidR="00AC03B0" w:rsidP="0030269B" w:rsidRDefault="00AC03B0" w14:paraId="60B4A0B7" w14:textId="77777777">
      <w:pPr>
        <w:spacing w:after="0" w:line="240" w:lineRule="auto"/>
        <w:jc w:val="both"/>
        <w:rPr>
          <w:rFonts w:ascii="Calibri" w:hAnsi="Calibri" w:eastAsia="Times New Roman" w:cs="Calibri"/>
          <w:sz w:val="20"/>
          <w:szCs w:val="20"/>
          <w:lang w:eastAsia="en-GB"/>
        </w:rPr>
      </w:pPr>
    </w:p>
    <w:p w:rsidR="00AC03B0" w:rsidP="0030269B" w:rsidRDefault="00AC03B0" w14:paraId="1F1AFAE8" w14:textId="77777777">
      <w:pPr>
        <w:spacing w:after="0" w:line="240" w:lineRule="auto"/>
        <w:jc w:val="both"/>
        <w:rPr>
          <w:rFonts w:ascii="Calibri" w:hAnsi="Calibri" w:eastAsia="Times New Roman" w:cs="Calibri"/>
          <w:sz w:val="20"/>
          <w:szCs w:val="20"/>
          <w:lang w:eastAsia="en-GB"/>
        </w:rPr>
      </w:pPr>
    </w:p>
    <w:p w:rsidRPr="0030269B" w:rsidR="001B411D" w:rsidP="0030269B" w:rsidRDefault="001B411D" w14:paraId="6DBF085F" w14:textId="77777777">
      <w:pPr>
        <w:spacing w:after="0" w:line="240" w:lineRule="auto"/>
        <w:jc w:val="both"/>
        <w:rPr>
          <w:rFonts w:ascii="Calibri" w:hAnsi="Calibri" w:eastAsia="Times New Roman" w:cs="Calibri"/>
          <w:sz w:val="20"/>
          <w:szCs w:val="20"/>
          <w:lang w:eastAsia="en-GB"/>
        </w:rPr>
      </w:pPr>
    </w:p>
    <w:tbl>
      <w:tblPr>
        <w:tblStyle w:val="TableGrid"/>
        <w:tblW w:w="0" w:type="auto"/>
        <w:shd w:val="clear" w:color="auto" w:fill="00B050"/>
        <w:tblLook w:val="04A0" w:firstRow="1" w:lastRow="0" w:firstColumn="1" w:lastColumn="0" w:noHBand="0" w:noVBand="1"/>
      </w:tblPr>
      <w:tblGrid>
        <w:gridCol w:w="7694"/>
        <w:gridCol w:w="7694"/>
      </w:tblGrid>
      <w:tr w:rsidRPr="001B411D" w:rsidR="00D22058" w:rsidTr="0030269B" w14:paraId="2B389951" w14:textId="77777777">
        <w:tc>
          <w:tcPr>
            <w:tcW w:w="15388" w:type="dxa"/>
            <w:gridSpan w:val="2"/>
            <w:shd w:val="clear" w:color="auto" w:fill="00B050"/>
          </w:tcPr>
          <w:p w:rsidRPr="001B411D" w:rsidR="008F771A" w:rsidP="001B411D" w:rsidRDefault="008F771A" w14:paraId="367C750E" w14:textId="3B7D7A21">
            <w:pPr>
              <w:jc w:val="center"/>
              <w:rPr>
                <w:rFonts w:ascii="Calibri" w:hAnsi="Calibri" w:eastAsia="Times New Roman" w:cs="Calibri"/>
                <w:b/>
                <w:bCs/>
                <w:sz w:val="20"/>
                <w:szCs w:val="20"/>
                <w:lang w:eastAsia="en-GB"/>
              </w:rPr>
            </w:pPr>
            <w:r w:rsidRPr="001B411D">
              <w:rPr>
                <w:rFonts w:ascii="Calibri" w:hAnsi="Calibri" w:eastAsia="Times New Roman" w:cs="Calibri"/>
                <w:b/>
                <w:bCs/>
                <w:sz w:val="20"/>
                <w:szCs w:val="20"/>
                <w:lang w:eastAsia="en-GB"/>
              </w:rPr>
              <w:lastRenderedPageBreak/>
              <w:t>Stage 1 Early Identification and Prevention through Universal Support</w:t>
            </w:r>
          </w:p>
          <w:p w:rsidRPr="001B411D" w:rsidR="008F6A1A" w:rsidP="001B411D" w:rsidRDefault="00D22058" w14:paraId="1FA44A5C" w14:textId="77777777">
            <w:pPr>
              <w:jc w:val="center"/>
              <w:rPr>
                <w:rFonts w:ascii="Calibri" w:hAnsi="Calibri" w:eastAsia="Times New Roman" w:cs="Calibri"/>
                <w:b/>
                <w:bCs/>
                <w:sz w:val="20"/>
                <w:szCs w:val="20"/>
                <w:lang w:eastAsia="en-GB"/>
              </w:rPr>
            </w:pPr>
            <w:r w:rsidRPr="001B411D">
              <w:rPr>
                <w:rFonts w:ascii="Calibri" w:hAnsi="Calibri" w:eastAsia="Times New Roman" w:cs="Calibri"/>
                <w:b/>
                <w:bCs/>
                <w:sz w:val="20"/>
                <w:szCs w:val="20"/>
                <w:lang w:eastAsia="en-GB"/>
              </w:rPr>
              <w:t xml:space="preserve">Emerging Attendance Concerns </w:t>
            </w:r>
          </w:p>
          <w:p w:rsidRPr="001B411D" w:rsidR="00D22058" w:rsidP="001B411D" w:rsidRDefault="00D22058" w14:paraId="408436D6" w14:textId="45802087">
            <w:pPr>
              <w:jc w:val="center"/>
              <w:rPr>
                <w:rFonts w:ascii="Calibri" w:hAnsi="Calibri" w:eastAsia="Times New Roman" w:cs="Calibri"/>
                <w:b/>
                <w:bCs/>
                <w:sz w:val="20"/>
                <w:szCs w:val="20"/>
                <w:lang w:eastAsia="en-GB"/>
              </w:rPr>
            </w:pPr>
            <w:r w:rsidRPr="001B411D">
              <w:rPr>
                <w:rFonts w:ascii="Calibri" w:hAnsi="Calibri" w:cs="Calibri"/>
                <w:b/>
                <w:bCs/>
                <w:sz w:val="20"/>
                <w:szCs w:val="20"/>
                <w:lang w:eastAsia="en-GB"/>
              </w:rPr>
              <w:t xml:space="preserve">Bands 1 </w:t>
            </w:r>
            <w:r w:rsidRPr="001B411D" w:rsidR="00B777D0">
              <w:rPr>
                <w:rFonts w:ascii="Calibri" w:hAnsi="Calibri" w:cs="Calibri"/>
                <w:b/>
                <w:bCs/>
                <w:sz w:val="20"/>
                <w:szCs w:val="20"/>
                <w:lang w:eastAsia="en-GB"/>
              </w:rPr>
              <w:t>(95%</w:t>
            </w:r>
            <w:r w:rsidRPr="001B411D" w:rsidR="000C24A5">
              <w:rPr>
                <w:rFonts w:ascii="Calibri" w:hAnsi="Calibri" w:cs="Calibri"/>
                <w:b/>
                <w:bCs/>
                <w:sz w:val="20"/>
                <w:szCs w:val="20"/>
                <w:lang w:eastAsia="en-GB"/>
              </w:rPr>
              <w:t xml:space="preserve"> </w:t>
            </w:r>
            <w:r w:rsidRPr="001B411D" w:rsidR="00B777D0">
              <w:rPr>
                <w:rFonts w:ascii="Calibri" w:hAnsi="Calibri" w:cs="Calibri"/>
                <w:b/>
                <w:bCs/>
                <w:sz w:val="20"/>
                <w:szCs w:val="20"/>
                <w:lang w:eastAsia="en-GB"/>
              </w:rPr>
              <w:t>–</w:t>
            </w:r>
            <w:r w:rsidRPr="001B411D" w:rsidR="000C24A5">
              <w:rPr>
                <w:rFonts w:ascii="Calibri" w:hAnsi="Calibri" w:cs="Calibri"/>
                <w:b/>
                <w:bCs/>
                <w:sz w:val="20"/>
                <w:szCs w:val="20"/>
                <w:lang w:eastAsia="en-GB"/>
              </w:rPr>
              <w:t xml:space="preserve"> </w:t>
            </w:r>
            <w:r w:rsidRPr="001B411D" w:rsidR="00B777D0">
              <w:rPr>
                <w:rFonts w:ascii="Calibri" w:hAnsi="Calibri" w:cs="Calibri"/>
                <w:b/>
                <w:bCs/>
                <w:sz w:val="20"/>
                <w:szCs w:val="20"/>
                <w:lang w:eastAsia="en-GB"/>
              </w:rPr>
              <w:t xml:space="preserve">97.9%) </w:t>
            </w:r>
            <w:r w:rsidRPr="001B411D">
              <w:rPr>
                <w:rFonts w:ascii="Calibri" w:hAnsi="Calibri" w:cs="Calibri"/>
                <w:b/>
                <w:bCs/>
                <w:sz w:val="20"/>
                <w:szCs w:val="20"/>
                <w:lang w:eastAsia="en-GB"/>
              </w:rPr>
              <w:t xml:space="preserve">and 1+ </w:t>
            </w:r>
            <w:r w:rsidRPr="001B411D" w:rsidR="008F6A1A">
              <w:rPr>
                <w:rFonts w:ascii="Calibri" w:hAnsi="Calibri" w:cs="Calibri"/>
                <w:b/>
                <w:bCs/>
                <w:sz w:val="20"/>
                <w:szCs w:val="20"/>
                <w:lang w:eastAsia="en-GB"/>
              </w:rPr>
              <w:t>(</w:t>
            </w:r>
            <w:r w:rsidRPr="001B411D" w:rsidR="000C24A5">
              <w:rPr>
                <w:rFonts w:ascii="Calibri" w:hAnsi="Calibri" w:cs="Calibri"/>
                <w:b/>
                <w:bCs/>
                <w:sz w:val="20"/>
                <w:szCs w:val="20"/>
                <w:lang w:eastAsia="en-GB"/>
              </w:rPr>
              <w:t>98</w:t>
            </w:r>
            <w:r w:rsidRPr="001B411D">
              <w:rPr>
                <w:rFonts w:ascii="Calibri" w:hAnsi="Calibri" w:cs="Calibri"/>
                <w:b/>
                <w:bCs/>
                <w:sz w:val="20"/>
                <w:szCs w:val="20"/>
                <w:lang w:eastAsia="en-GB"/>
              </w:rPr>
              <w:t>%</w:t>
            </w:r>
            <w:r w:rsidRPr="001B411D" w:rsidR="000C24A5">
              <w:rPr>
                <w:rFonts w:ascii="Calibri" w:hAnsi="Calibri" w:cs="Calibri"/>
                <w:b/>
                <w:bCs/>
                <w:sz w:val="20"/>
                <w:szCs w:val="20"/>
                <w:lang w:eastAsia="en-GB"/>
              </w:rPr>
              <w:t>+</w:t>
            </w:r>
            <w:r w:rsidRPr="001B411D">
              <w:rPr>
                <w:rFonts w:ascii="Calibri" w:hAnsi="Calibri" w:cs="Calibri"/>
                <w:b/>
                <w:bCs/>
                <w:sz w:val="20"/>
                <w:szCs w:val="20"/>
                <w:lang w:eastAsia="en-GB"/>
              </w:rPr>
              <w:t>)</w:t>
            </w:r>
          </w:p>
        </w:tc>
      </w:tr>
      <w:tr w:rsidRPr="001B411D" w:rsidR="00D22058" w:rsidTr="0030269B" w14:paraId="25E499D1" w14:textId="77777777">
        <w:tc>
          <w:tcPr>
            <w:tcW w:w="7694" w:type="dxa"/>
            <w:shd w:val="clear" w:color="auto" w:fill="00B050"/>
          </w:tcPr>
          <w:p w:rsidRPr="001B411D" w:rsidR="00D22058" w:rsidP="001B411D" w:rsidRDefault="00D22058" w14:paraId="61DA5DAC" w14:textId="77777777">
            <w:pPr>
              <w:rPr>
                <w:rFonts w:ascii="Calibri" w:hAnsi="Calibri" w:cs="Calibri"/>
                <w:b/>
                <w:bCs/>
                <w:sz w:val="20"/>
                <w:szCs w:val="20"/>
                <w:lang w:eastAsia="en-GB"/>
              </w:rPr>
            </w:pPr>
            <w:r w:rsidRPr="001B411D">
              <w:rPr>
                <w:rFonts w:ascii="Calibri" w:hAnsi="Calibri" w:cs="Calibri"/>
                <w:b/>
                <w:bCs/>
                <w:sz w:val="20"/>
                <w:szCs w:val="20"/>
                <w:lang w:eastAsia="en-GB"/>
              </w:rPr>
              <w:t>Expect</w:t>
            </w:r>
          </w:p>
          <w:p w:rsidRPr="001B411D" w:rsidR="00D22058" w:rsidP="001B411D" w:rsidRDefault="00D22058" w14:paraId="11488473" w14:textId="530DC68B">
            <w:pPr>
              <w:pStyle w:val="ListParagraph"/>
              <w:numPr>
                <w:ilvl w:val="0"/>
                <w:numId w:val="18"/>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Reinforce whole-school attendance expectations</w:t>
            </w:r>
          </w:p>
          <w:p w:rsidRPr="001B411D" w:rsidR="00D22058" w:rsidP="001B411D" w:rsidRDefault="00D22058" w14:paraId="260DF803" w14:textId="5286A51A">
            <w:pPr>
              <w:pStyle w:val="ListParagraph"/>
              <w:numPr>
                <w:ilvl w:val="0"/>
                <w:numId w:val="18"/>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Promote attendance through assemblies, curriculum, and family communication</w:t>
            </w:r>
          </w:p>
          <w:p w:rsidRPr="001B411D" w:rsidR="00C81935" w:rsidP="001B411D" w:rsidRDefault="00D22058" w14:paraId="5D28FFFB" w14:textId="737F597B">
            <w:pPr>
              <w:pStyle w:val="ListParagraph"/>
              <w:numPr>
                <w:ilvl w:val="0"/>
                <w:numId w:val="18"/>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Celebrate positive attendance and punctuality</w:t>
            </w:r>
          </w:p>
        </w:tc>
        <w:tc>
          <w:tcPr>
            <w:tcW w:w="7694" w:type="dxa"/>
            <w:shd w:val="clear" w:color="auto" w:fill="00B050"/>
          </w:tcPr>
          <w:p w:rsidRPr="001B411D" w:rsidR="00D22058" w:rsidP="001B411D" w:rsidRDefault="00D22058" w14:paraId="3CC177CA" w14:textId="77777777">
            <w:pPr>
              <w:outlineLvl w:val="2"/>
              <w:rPr>
                <w:rFonts w:ascii="Calibri" w:hAnsi="Calibri" w:eastAsia="Times New Roman" w:cs="Calibri"/>
                <w:b/>
                <w:bCs/>
                <w:sz w:val="20"/>
                <w:szCs w:val="20"/>
                <w:lang w:eastAsia="en-GB"/>
              </w:rPr>
            </w:pPr>
            <w:r w:rsidRPr="001B411D">
              <w:rPr>
                <w:rFonts w:ascii="Calibri" w:hAnsi="Calibri" w:eastAsia="Times New Roman" w:cs="Calibri"/>
                <w:b/>
                <w:bCs/>
                <w:sz w:val="20"/>
                <w:szCs w:val="20"/>
                <w:lang w:eastAsia="en-GB"/>
              </w:rPr>
              <w:t>Monitor</w:t>
            </w:r>
          </w:p>
          <w:p w:rsidRPr="001B411D" w:rsidR="00D22058" w:rsidP="001B411D" w:rsidRDefault="00D22058" w14:paraId="651D4624" w14:textId="3B492F9B">
            <w:pPr>
              <w:numPr>
                <w:ilvl w:val="0"/>
                <w:numId w:val="3"/>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Review attendance patterns and emerging concerns</w:t>
            </w:r>
          </w:p>
          <w:p w:rsidRPr="001B411D" w:rsidR="00D22058" w:rsidP="001B411D" w:rsidRDefault="00D22058" w14:paraId="2F18B10A" w14:textId="01B42102">
            <w:pPr>
              <w:numPr>
                <w:ilvl w:val="0"/>
                <w:numId w:val="3"/>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Analyse absence trends and punctuality</w:t>
            </w:r>
          </w:p>
          <w:p w:rsidRPr="001B411D" w:rsidR="00D22058" w:rsidP="001B411D" w:rsidRDefault="00D22058" w14:paraId="08F12351" w14:textId="7DD0D870">
            <w:pPr>
              <w:numPr>
                <w:ilvl w:val="0"/>
                <w:numId w:val="3"/>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Implement routine attendance trackin</w:t>
            </w:r>
            <w:r w:rsidR="001B411D">
              <w:rPr>
                <w:rFonts w:ascii="Calibri" w:hAnsi="Calibri" w:eastAsia="Times New Roman" w:cs="Calibri"/>
                <w:sz w:val="20"/>
                <w:szCs w:val="20"/>
                <w:lang w:eastAsia="en-GB"/>
              </w:rPr>
              <w:t>g</w:t>
            </w:r>
          </w:p>
        </w:tc>
      </w:tr>
      <w:tr w:rsidRPr="001B411D" w:rsidR="00D22058" w:rsidTr="0030269B" w14:paraId="702D1E17" w14:textId="77777777">
        <w:tc>
          <w:tcPr>
            <w:tcW w:w="7694" w:type="dxa"/>
            <w:shd w:val="clear" w:color="auto" w:fill="00B050"/>
          </w:tcPr>
          <w:p w:rsidRPr="001B411D" w:rsidR="00D22058" w:rsidP="001B411D" w:rsidRDefault="00D22058" w14:paraId="02E00A05" w14:textId="77777777">
            <w:pPr>
              <w:outlineLvl w:val="2"/>
              <w:rPr>
                <w:rFonts w:ascii="Calibri" w:hAnsi="Calibri" w:eastAsia="Times New Roman" w:cs="Calibri"/>
                <w:b/>
                <w:bCs/>
                <w:sz w:val="20"/>
                <w:szCs w:val="20"/>
                <w:lang w:eastAsia="en-GB"/>
              </w:rPr>
            </w:pPr>
            <w:r w:rsidRPr="001B411D">
              <w:rPr>
                <w:rFonts w:ascii="Calibri" w:hAnsi="Calibri" w:eastAsia="Times New Roman" w:cs="Calibri"/>
                <w:b/>
                <w:bCs/>
                <w:sz w:val="20"/>
                <w:szCs w:val="20"/>
                <w:lang w:eastAsia="en-GB"/>
              </w:rPr>
              <w:t>Listen and Understand</w:t>
            </w:r>
          </w:p>
          <w:p w:rsidRPr="001B411D" w:rsidR="00D22058" w:rsidP="001B411D" w:rsidRDefault="00D22058" w14:paraId="67ED25C6" w14:textId="5B061245">
            <w:pPr>
              <w:numPr>
                <w:ilvl w:val="0"/>
                <w:numId w:val="4"/>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Engage with children and families</w:t>
            </w:r>
            <w:r w:rsidRPr="001B411D" w:rsidR="00B777D0">
              <w:rPr>
                <w:rFonts w:ascii="Calibri" w:hAnsi="Calibri" w:eastAsia="Times New Roman" w:cs="Calibri"/>
                <w:sz w:val="20"/>
                <w:szCs w:val="20"/>
                <w:lang w:eastAsia="en-GB"/>
              </w:rPr>
              <w:t>, using home visits where applicable</w:t>
            </w:r>
          </w:p>
          <w:p w:rsidRPr="001B411D" w:rsidR="00D22058" w:rsidP="001B411D" w:rsidRDefault="00D22058" w14:paraId="0FCF1379" w14:textId="1B2815B9">
            <w:pPr>
              <w:numPr>
                <w:ilvl w:val="0"/>
                <w:numId w:val="4"/>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Explore emerging barriers</w:t>
            </w:r>
          </w:p>
          <w:p w:rsidRPr="001B411D" w:rsidR="00D22058" w:rsidP="001B411D" w:rsidRDefault="00D22058" w14:paraId="495C2A52" w14:textId="77777777">
            <w:pPr>
              <w:numPr>
                <w:ilvl w:val="0"/>
                <w:numId w:val="4"/>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Gather pupil voice where appropriate</w:t>
            </w:r>
          </w:p>
          <w:p w:rsidRPr="001B411D" w:rsidR="00C25EFB" w:rsidP="001B411D" w:rsidRDefault="00C25EFB" w14:paraId="355E8FA5" w14:textId="6BD60AC2">
            <w:pPr>
              <w:ind w:left="720"/>
              <w:rPr>
                <w:rFonts w:ascii="Calibri" w:hAnsi="Calibri" w:eastAsia="Times New Roman" w:cs="Calibri"/>
                <w:sz w:val="20"/>
                <w:szCs w:val="20"/>
                <w:lang w:eastAsia="en-GB"/>
              </w:rPr>
            </w:pPr>
          </w:p>
        </w:tc>
        <w:tc>
          <w:tcPr>
            <w:tcW w:w="7694" w:type="dxa"/>
            <w:shd w:val="clear" w:color="auto" w:fill="00B050"/>
          </w:tcPr>
          <w:p w:rsidRPr="001B411D" w:rsidR="00D22058" w:rsidP="001B411D" w:rsidRDefault="00D22058" w14:paraId="614F5000" w14:textId="77777777">
            <w:pPr>
              <w:outlineLvl w:val="2"/>
              <w:rPr>
                <w:rFonts w:ascii="Calibri" w:hAnsi="Calibri" w:eastAsia="Times New Roman" w:cs="Calibri"/>
                <w:b/>
                <w:bCs/>
                <w:sz w:val="20"/>
                <w:szCs w:val="20"/>
                <w:lang w:eastAsia="en-GB"/>
              </w:rPr>
            </w:pPr>
            <w:r w:rsidRPr="001B411D">
              <w:rPr>
                <w:rFonts w:ascii="Calibri" w:hAnsi="Calibri" w:eastAsia="Times New Roman" w:cs="Calibri"/>
                <w:b/>
                <w:bCs/>
                <w:sz w:val="20"/>
                <w:szCs w:val="20"/>
                <w:lang w:eastAsia="en-GB"/>
              </w:rPr>
              <w:t>Facilitate Support</w:t>
            </w:r>
          </w:p>
          <w:p w:rsidRPr="001B411D" w:rsidR="00D22058" w:rsidP="001B411D" w:rsidRDefault="00D22058" w14:paraId="3ABCE9C4" w14:textId="0D67A94B">
            <w:pPr>
              <w:numPr>
                <w:ilvl w:val="0"/>
                <w:numId w:val="5"/>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Signpost support</w:t>
            </w:r>
          </w:p>
          <w:p w:rsidRPr="001B411D" w:rsidR="00D22058" w:rsidP="001B411D" w:rsidRDefault="00D22058" w14:paraId="7C60CEE7" w14:textId="5CD65C9D">
            <w:pPr>
              <w:numPr>
                <w:ilvl w:val="0"/>
                <w:numId w:val="5"/>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Provide early advice and guidance</w:t>
            </w:r>
          </w:p>
          <w:p w:rsidRPr="001B411D" w:rsidR="00D22058" w:rsidP="001B411D" w:rsidRDefault="00D22058" w14:paraId="07B970E8" w14:textId="26ABDFFC">
            <w:pPr>
              <w:numPr>
                <w:ilvl w:val="0"/>
                <w:numId w:val="5"/>
              </w:numPr>
              <w:rPr>
                <w:rFonts w:ascii="Calibri" w:hAnsi="Calibri" w:eastAsia="Times New Roman" w:cs="Calibri"/>
                <w:sz w:val="20"/>
                <w:szCs w:val="20"/>
                <w:lang w:eastAsia="en-GB"/>
              </w:rPr>
            </w:pPr>
            <w:r w:rsidRPr="001B411D">
              <w:rPr>
                <w:rFonts w:ascii="Calibri" w:hAnsi="Calibri" w:eastAsia="Times New Roman" w:cs="Calibri"/>
                <w:sz w:val="20"/>
                <w:szCs w:val="20"/>
                <w:lang w:eastAsia="en-GB"/>
              </w:rPr>
              <w:t>Implement low-level attendance support strategies</w:t>
            </w:r>
          </w:p>
        </w:tc>
      </w:tr>
    </w:tbl>
    <w:p w:rsidR="00AC03EA" w:rsidP="00D22058" w:rsidRDefault="00AC03EA" w14:paraId="02169C31" w14:textId="77777777">
      <w:pPr>
        <w:spacing w:after="0" w:line="300" w:lineRule="atLeast"/>
        <w:rPr>
          <w:rFonts w:eastAsia="Times New Roman" w:cstheme="minorHAnsi"/>
          <w:b/>
          <w:bCs/>
          <w:lang w:eastAsia="en-GB"/>
        </w:rPr>
      </w:pPr>
    </w:p>
    <w:tbl>
      <w:tblPr>
        <w:tblStyle w:val="TableGrid"/>
        <w:tblW w:w="0" w:type="auto"/>
        <w:shd w:val="clear" w:color="auto" w:fill="FFFF00"/>
        <w:tblLook w:val="04A0" w:firstRow="1" w:lastRow="0" w:firstColumn="1" w:lastColumn="0" w:noHBand="0" w:noVBand="1"/>
      </w:tblPr>
      <w:tblGrid>
        <w:gridCol w:w="7694"/>
        <w:gridCol w:w="7694"/>
      </w:tblGrid>
      <w:tr w:rsidRPr="001B411D" w:rsidR="00D22058" w:rsidTr="0030269B" w14:paraId="26500FF8" w14:textId="77777777">
        <w:tc>
          <w:tcPr>
            <w:tcW w:w="15388" w:type="dxa"/>
            <w:gridSpan w:val="2"/>
            <w:shd w:val="clear" w:color="auto" w:fill="FFFF00"/>
          </w:tcPr>
          <w:p w:rsidRPr="001B411D" w:rsidR="00D22058" w:rsidP="008F771A" w:rsidRDefault="008F771A" w14:paraId="4A6CE9DD" w14:textId="77777777">
            <w:pPr>
              <w:jc w:val="center"/>
              <w:rPr>
                <w:rFonts w:eastAsia="Times New Roman" w:cstheme="minorHAnsi"/>
                <w:b/>
                <w:bCs/>
                <w:sz w:val="20"/>
                <w:szCs w:val="20"/>
                <w:lang w:eastAsia="en-GB"/>
              </w:rPr>
            </w:pPr>
            <w:r w:rsidRPr="001B411D">
              <w:rPr>
                <w:rFonts w:eastAsia="Times New Roman" w:cstheme="minorHAnsi"/>
                <w:b/>
                <w:bCs/>
                <w:sz w:val="20"/>
                <w:szCs w:val="20"/>
                <w:lang w:eastAsia="en-GB"/>
              </w:rPr>
              <w:t>Stage 2 Targeted Attendance Support</w:t>
            </w:r>
          </w:p>
          <w:p w:rsidRPr="001B411D" w:rsidR="008F6A1A" w:rsidP="008F771A" w:rsidRDefault="008F771A" w14:paraId="611C93EA" w14:textId="77777777">
            <w:pPr>
              <w:jc w:val="center"/>
              <w:rPr>
                <w:rFonts w:eastAsia="Times New Roman" w:cstheme="minorHAnsi"/>
                <w:b/>
                <w:bCs/>
                <w:sz w:val="20"/>
                <w:szCs w:val="20"/>
                <w:lang w:eastAsia="en-GB"/>
              </w:rPr>
            </w:pPr>
            <w:r w:rsidRPr="001B411D">
              <w:rPr>
                <w:rFonts w:eastAsia="Times New Roman" w:cstheme="minorHAnsi"/>
                <w:b/>
                <w:bCs/>
                <w:sz w:val="20"/>
                <w:szCs w:val="20"/>
                <w:lang w:eastAsia="en-GB"/>
              </w:rPr>
              <w:t xml:space="preserve">Preventing Persistent Absence </w:t>
            </w:r>
          </w:p>
          <w:p w:rsidRPr="001B411D" w:rsidR="008F771A" w:rsidP="000C24A5" w:rsidRDefault="008F771A" w14:paraId="784C6874" w14:textId="27240480">
            <w:pPr>
              <w:jc w:val="center"/>
              <w:rPr>
                <w:rFonts w:eastAsiaTheme="minorEastAsia"/>
                <w:b/>
                <w:bCs/>
                <w:sz w:val="20"/>
                <w:szCs w:val="20"/>
              </w:rPr>
            </w:pPr>
            <w:r w:rsidRPr="001B411D">
              <w:rPr>
                <w:rFonts w:eastAsia="Times New Roman" w:cstheme="minorHAnsi"/>
                <w:b/>
                <w:bCs/>
                <w:sz w:val="20"/>
                <w:szCs w:val="20"/>
                <w:lang w:eastAsia="en-GB"/>
              </w:rPr>
              <w:t>Bands 2</w:t>
            </w:r>
            <w:r w:rsidRPr="001B411D" w:rsidR="000C24A5">
              <w:rPr>
                <w:rFonts w:eastAsia="Times New Roman" w:cstheme="minorHAnsi"/>
                <w:b/>
                <w:bCs/>
                <w:sz w:val="20"/>
                <w:szCs w:val="20"/>
                <w:lang w:eastAsia="en-GB"/>
              </w:rPr>
              <w:t xml:space="preserve"> </w:t>
            </w:r>
            <w:r w:rsidRPr="001B411D" w:rsidR="000C24A5">
              <w:rPr>
                <w:rFonts w:eastAsiaTheme="minorEastAsia"/>
                <w:b/>
                <w:bCs/>
                <w:sz w:val="20"/>
                <w:szCs w:val="20"/>
              </w:rPr>
              <w:t xml:space="preserve">(90.1 to 92%) </w:t>
            </w:r>
            <w:r w:rsidRPr="001B411D">
              <w:rPr>
                <w:rFonts w:eastAsia="Times New Roman" w:cstheme="minorHAnsi"/>
                <w:b/>
                <w:bCs/>
                <w:sz w:val="20"/>
                <w:szCs w:val="20"/>
                <w:lang w:eastAsia="en-GB"/>
              </w:rPr>
              <w:t xml:space="preserve">and 2+ </w:t>
            </w:r>
            <w:r w:rsidRPr="001B411D" w:rsidR="000C24A5">
              <w:rPr>
                <w:rFonts w:eastAsiaTheme="minorEastAsia"/>
                <w:b/>
                <w:bCs/>
                <w:sz w:val="20"/>
                <w:szCs w:val="20"/>
              </w:rPr>
              <w:t>(92.1% to 94.9%)</w:t>
            </w:r>
          </w:p>
        </w:tc>
      </w:tr>
      <w:tr w:rsidRPr="001B411D" w:rsidR="00D22058" w:rsidTr="0030269B" w14:paraId="22B2F1D6" w14:textId="77777777">
        <w:tc>
          <w:tcPr>
            <w:tcW w:w="7694" w:type="dxa"/>
            <w:shd w:val="clear" w:color="auto" w:fill="FFFF00"/>
          </w:tcPr>
          <w:p w:rsidRPr="001B411D" w:rsidR="008F771A" w:rsidP="00AC03B0" w:rsidRDefault="008F771A" w14:paraId="53FD86B9" w14:textId="77777777">
            <w:pPr>
              <w:pStyle w:val="Subtitle"/>
              <w:rPr>
                <w:lang w:eastAsia="en-GB"/>
              </w:rPr>
            </w:pPr>
            <w:r w:rsidRPr="001B411D">
              <w:rPr>
                <w:lang w:eastAsia="en-GB"/>
              </w:rPr>
              <w:t>Expect</w:t>
            </w:r>
          </w:p>
          <w:p w:rsidRPr="001B411D" w:rsidR="008F771A" w:rsidRDefault="008F771A" w14:paraId="40264D42" w14:textId="753B1FAD">
            <w:pPr>
              <w:numPr>
                <w:ilvl w:val="0"/>
                <w:numId w:val="6"/>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Reiterate attendance expectations and responsibilities</w:t>
            </w:r>
          </w:p>
          <w:p w:rsidRPr="001B411D" w:rsidR="008F771A" w:rsidRDefault="008F771A" w14:paraId="186EC5F4" w14:textId="783B38AA">
            <w:pPr>
              <w:numPr>
                <w:ilvl w:val="0"/>
                <w:numId w:val="6"/>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Strengthen home-school partnership</w:t>
            </w:r>
          </w:p>
          <w:p w:rsidRPr="001B411D" w:rsidR="00D22058" w:rsidP="001B411D" w:rsidRDefault="008F771A" w14:paraId="6881713C" w14:textId="206458FC">
            <w:pPr>
              <w:numPr>
                <w:ilvl w:val="0"/>
                <w:numId w:val="6"/>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Establish attendance improvement targets where appropriat</w:t>
            </w:r>
            <w:r w:rsidR="001B411D">
              <w:rPr>
                <w:rFonts w:eastAsia="Times New Roman" w:cstheme="minorHAnsi"/>
                <w:sz w:val="20"/>
                <w:szCs w:val="20"/>
                <w:lang w:eastAsia="en-GB"/>
              </w:rPr>
              <w:t>e</w:t>
            </w:r>
          </w:p>
        </w:tc>
        <w:tc>
          <w:tcPr>
            <w:tcW w:w="7694" w:type="dxa"/>
            <w:shd w:val="clear" w:color="auto" w:fill="FFFF00"/>
          </w:tcPr>
          <w:p w:rsidRPr="001B411D" w:rsidR="008F771A" w:rsidP="008F771A" w:rsidRDefault="008F771A" w14:paraId="204E7FF7" w14:textId="77777777">
            <w:pPr>
              <w:spacing w:line="300" w:lineRule="atLeast"/>
              <w:outlineLvl w:val="2"/>
              <w:rPr>
                <w:rFonts w:eastAsia="Times New Roman" w:cstheme="minorHAnsi"/>
                <w:b/>
                <w:bCs/>
                <w:sz w:val="20"/>
                <w:szCs w:val="20"/>
                <w:lang w:eastAsia="en-GB"/>
              </w:rPr>
            </w:pPr>
            <w:r w:rsidRPr="001B411D">
              <w:rPr>
                <w:rFonts w:eastAsia="Times New Roman" w:cstheme="minorHAnsi"/>
                <w:b/>
                <w:bCs/>
                <w:sz w:val="20"/>
                <w:szCs w:val="20"/>
                <w:lang w:eastAsia="en-GB"/>
              </w:rPr>
              <w:t>Monitor</w:t>
            </w:r>
          </w:p>
          <w:p w:rsidRPr="001B411D" w:rsidR="008F771A" w:rsidRDefault="008F771A" w14:paraId="7E8FEE35" w14:textId="483B8E0B">
            <w:pPr>
              <w:numPr>
                <w:ilvl w:val="0"/>
                <w:numId w:val="7"/>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Increase frequency of attendance review</w:t>
            </w:r>
            <w:r w:rsidRPr="001B411D" w:rsidR="0066666F">
              <w:rPr>
                <w:rFonts w:eastAsia="Times New Roman" w:cstheme="minorHAnsi"/>
                <w:sz w:val="20"/>
                <w:szCs w:val="20"/>
                <w:lang w:eastAsia="en-GB"/>
              </w:rPr>
              <w:t>s</w:t>
            </w:r>
          </w:p>
          <w:p w:rsidRPr="001B411D" w:rsidR="008F771A" w:rsidRDefault="008F771A" w14:paraId="72B27265" w14:textId="2FC50A4C">
            <w:pPr>
              <w:numPr>
                <w:ilvl w:val="0"/>
                <w:numId w:val="7"/>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Track improvements and emerging patterns closely</w:t>
            </w:r>
          </w:p>
          <w:p w:rsidRPr="001B411D" w:rsidR="00D22058" w:rsidP="001B411D" w:rsidRDefault="008F771A" w14:paraId="48E20A53" w14:textId="7F0C92B0">
            <w:pPr>
              <w:numPr>
                <w:ilvl w:val="0"/>
                <w:numId w:val="7"/>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Monitor the impact of interventions</w:t>
            </w:r>
          </w:p>
        </w:tc>
      </w:tr>
      <w:tr w:rsidRPr="001B411D" w:rsidR="00D22058" w:rsidTr="0030269B" w14:paraId="37A4B761" w14:textId="77777777">
        <w:tc>
          <w:tcPr>
            <w:tcW w:w="7694" w:type="dxa"/>
            <w:shd w:val="clear" w:color="auto" w:fill="FFFF00"/>
          </w:tcPr>
          <w:p w:rsidRPr="001B411D" w:rsidR="008F771A" w:rsidP="008F771A" w:rsidRDefault="008F771A" w14:paraId="4FF3E37F" w14:textId="77777777">
            <w:pPr>
              <w:spacing w:line="300" w:lineRule="atLeast"/>
              <w:outlineLvl w:val="2"/>
              <w:rPr>
                <w:rFonts w:eastAsia="Times New Roman" w:cstheme="minorHAnsi"/>
                <w:b/>
                <w:bCs/>
                <w:sz w:val="20"/>
                <w:szCs w:val="20"/>
                <w:lang w:eastAsia="en-GB"/>
              </w:rPr>
            </w:pPr>
            <w:r w:rsidRPr="001B411D">
              <w:rPr>
                <w:rFonts w:eastAsia="Times New Roman" w:cstheme="minorHAnsi"/>
                <w:b/>
                <w:bCs/>
                <w:sz w:val="20"/>
                <w:szCs w:val="20"/>
                <w:lang w:eastAsia="en-GB"/>
              </w:rPr>
              <w:t>Listen and Understand</w:t>
            </w:r>
          </w:p>
          <w:p w:rsidRPr="001B411D" w:rsidR="008F771A" w:rsidRDefault="008F771A" w14:paraId="5A6B66E9" w14:textId="7AFFFCBB">
            <w:pPr>
              <w:numPr>
                <w:ilvl w:val="0"/>
                <w:numId w:val="8"/>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Undertake attendance review meetings</w:t>
            </w:r>
          </w:p>
          <w:p w:rsidRPr="001B411D" w:rsidR="008F771A" w:rsidRDefault="008F771A" w14:paraId="6557E870" w14:textId="498F998E">
            <w:pPr>
              <w:numPr>
                <w:ilvl w:val="0"/>
                <w:numId w:val="8"/>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Gather child and parent voice</w:t>
            </w:r>
          </w:p>
          <w:p w:rsidRPr="001B411D" w:rsidR="00D22058" w:rsidP="00346A05" w:rsidRDefault="008F771A" w14:paraId="45F476DC" w14:textId="3A82A1AA">
            <w:pPr>
              <w:numPr>
                <w:ilvl w:val="0"/>
                <w:numId w:val="8"/>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Explore barriers using structured attendance conversations</w:t>
            </w:r>
          </w:p>
        </w:tc>
        <w:tc>
          <w:tcPr>
            <w:tcW w:w="7694" w:type="dxa"/>
            <w:shd w:val="clear" w:color="auto" w:fill="FFFF00"/>
          </w:tcPr>
          <w:p w:rsidRPr="001B411D" w:rsidR="008F771A" w:rsidP="008F771A" w:rsidRDefault="008F771A" w14:paraId="14A21733" w14:textId="77777777">
            <w:pPr>
              <w:spacing w:line="300" w:lineRule="atLeast"/>
              <w:outlineLvl w:val="2"/>
              <w:rPr>
                <w:rFonts w:eastAsia="Times New Roman" w:cstheme="minorHAnsi"/>
                <w:b/>
                <w:bCs/>
                <w:sz w:val="20"/>
                <w:szCs w:val="20"/>
                <w:lang w:eastAsia="en-GB"/>
              </w:rPr>
            </w:pPr>
            <w:r w:rsidRPr="001B411D">
              <w:rPr>
                <w:rFonts w:eastAsia="Times New Roman" w:cstheme="minorHAnsi"/>
                <w:b/>
                <w:bCs/>
                <w:sz w:val="20"/>
                <w:szCs w:val="20"/>
                <w:lang w:eastAsia="en-GB"/>
              </w:rPr>
              <w:t>Facilitate Support</w:t>
            </w:r>
          </w:p>
          <w:p w:rsidRPr="001B411D" w:rsidR="008F771A" w:rsidRDefault="008F771A" w14:paraId="2960B6FA" w14:textId="2502ADBC">
            <w:pPr>
              <w:numPr>
                <w:ilvl w:val="0"/>
                <w:numId w:val="9"/>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Develop attendance support plans</w:t>
            </w:r>
          </w:p>
          <w:p w:rsidRPr="001B411D" w:rsidR="008F771A" w:rsidRDefault="008F771A" w14:paraId="7E58582D" w14:textId="72CFD445">
            <w:pPr>
              <w:numPr>
                <w:ilvl w:val="0"/>
                <w:numId w:val="9"/>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Implement targeted interventions</w:t>
            </w:r>
          </w:p>
          <w:p w:rsidRPr="001B411D" w:rsidR="00D22058" w:rsidP="008F771A" w:rsidRDefault="008F771A" w14:paraId="4E80A0C6" w14:textId="1A8627DA">
            <w:pPr>
              <w:numPr>
                <w:ilvl w:val="0"/>
                <w:numId w:val="9"/>
              </w:numPr>
              <w:spacing w:line="300" w:lineRule="atLeast"/>
              <w:rPr>
                <w:rFonts w:eastAsia="Times New Roman" w:cstheme="minorHAnsi"/>
                <w:sz w:val="20"/>
                <w:szCs w:val="20"/>
                <w:lang w:eastAsia="en-GB"/>
              </w:rPr>
            </w:pPr>
            <w:r w:rsidRPr="001B411D">
              <w:rPr>
                <w:rFonts w:eastAsia="Times New Roman" w:cstheme="minorHAnsi"/>
                <w:sz w:val="20"/>
                <w:szCs w:val="20"/>
                <w:lang w:eastAsia="en-GB"/>
              </w:rPr>
              <w:t>Signpost and coordinate additional services where appropriate</w:t>
            </w:r>
          </w:p>
        </w:tc>
      </w:tr>
    </w:tbl>
    <w:p w:rsidR="00C81935" w:rsidP="00D22058" w:rsidRDefault="00C81935" w14:paraId="68361311" w14:textId="77777777">
      <w:pPr>
        <w:spacing w:after="0" w:line="300" w:lineRule="atLeast"/>
        <w:rPr>
          <w:rFonts w:eastAsia="Times New Roman" w:cstheme="minorHAnsi"/>
          <w:b/>
          <w:bCs/>
          <w:lang w:eastAsia="en-GB"/>
        </w:rPr>
      </w:pPr>
    </w:p>
    <w:p w:rsidR="00AC03B0" w:rsidP="00D22058" w:rsidRDefault="00AC03B0" w14:paraId="65A41432" w14:textId="77777777">
      <w:pPr>
        <w:spacing w:after="0" w:line="300" w:lineRule="atLeast"/>
        <w:rPr>
          <w:rFonts w:eastAsia="Times New Roman" w:cstheme="minorHAnsi"/>
          <w:b/>
          <w:bCs/>
          <w:lang w:eastAsia="en-GB"/>
        </w:rPr>
      </w:pPr>
    </w:p>
    <w:p w:rsidR="00AC03B0" w:rsidP="00D22058" w:rsidRDefault="00AC03B0" w14:paraId="5676FD3C" w14:textId="77777777">
      <w:pPr>
        <w:spacing w:after="0" w:line="300" w:lineRule="atLeast"/>
        <w:rPr>
          <w:rFonts w:eastAsia="Times New Roman" w:cstheme="minorHAnsi"/>
          <w:b/>
          <w:bCs/>
          <w:lang w:eastAsia="en-GB"/>
        </w:rPr>
      </w:pPr>
    </w:p>
    <w:p w:rsidR="00AC03B0" w:rsidP="00D22058" w:rsidRDefault="00AC03B0" w14:paraId="33950C73" w14:textId="77777777">
      <w:pPr>
        <w:spacing w:after="0" w:line="300" w:lineRule="atLeast"/>
        <w:rPr>
          <w:rFonts w:eastAsia="Times New Roman" w:cstheme="minorHAnsi"/>
          <w:b/>
          <w:bCs/>
          <w:lang w:eastAsia="en-GB"/>
        </w:rPr>
      </w:pPr>
    </w:p>
    <w:p w:rsidR="00AC03B0" w:rsidP="00D22058" w:rsidRDefault="00AC03B0" w14:paraId="6A9C85DC" w14:textId="77777777">
      <w:pPr>
        <w:spacing w:after="0" w:line="300" w:lineRule="atLeast"/>
        <w:rPr>
          <w:rFonts w:eastAsia="Times New Roman" w:cstheme="minorHAnsi"/>
          <w:b/>
          <w:bCs/>
          <w:lang w:eastAsia="en-GB"/>
        </w:rPr>
      </w:pPr>
    </w:p>
    <w:p w:rsidR="00AC03B0" w:rsidP="00D22058" w:rsidRDefault="00AC03B0" w14:paraId="4AB8AD29" w14:textId="77777777">
      <w:pPr>
        <w:spacing w:after="0" w:line="300" w:lineRule="atLeast"/>
        <w:rPr>
          <w:rFonts w:eastAsia="Times New Roman" w:cstheme="minorHAnsi"/>
          <w:b/>
          <w:bCs/>
          <w:lang w:eastAsia="en-GB"/>
        </w:rPr>
      </w:pPr>
    </w:p>
    <w:p w:rsidR="00AC03B0" w:rsidP="00D22058" w:rsidRDefault="00AC03B0" w14:paraId="588D5831" w14:textId="77777777">
      <w:pPr>
        <w:spacing w:after="0" w:line="300" w:lineRule="atLeast"/>
        <w:rPr>
          <w:rFonts w:eastAsia="Times New Roman" w:cstheme="minorHAnsi"/>
          <w:b/>
          <w:bCs/>
          <w:lang w:eastAsia="en-GB"/>
        </w:rPr>
      </w:pPr>
    </w:p>
    <w:p w:rsidR="00AC03B0" w:rsidP="00D22058" w:rsidRDefault="00AC03B0" w14:paraId="7BAD337C" w14:textId="77777777">
      <w:pPr>
        <w:spacing w:after="0" w:line="300" w:lineRule="atLeast"/>
        <w:rPr>
          <w:rFonts w:eastAsia="Times New Roman" w:cstheme="minorHAnsi"/>
          <w:b/>
          <w:bCs/>
          <w:lang w:eastAsia="en-GB"/>
        </w:rPr>
      </w:pPr>
    </w:p>
    <w:p w:rsidR="00AC03B0" w:rsidP="00D22058" w:rsidRDefault="00AC03B0" w14:paraId="2CCA4F91" w14:textId="77777777">
      <w:pPr>
        <w:spacing w:after="0" w:line="300" w:lineRule="atLeast"/>
        <w:rPr>
          <w:rFonts w:eastAsia="Times New Roman" w:cstheme="minorHAnsi"/>
          <w:b/>
          <w:bCs/>
          <w:lang w:eastAsia="en-GB"/>
        </w:rPr>
      </w:pPr>
    </w:p>
    <w:p w:rsidR="00AC03B0" w:rsidP="00D22058" w:rsidRDefault="00AC03B0" w14:paraId="0EDC5B43" w14:textId="77777777">
      <w:pPr>
        <w:spacing w:after="0" w:line="300" w:lineRule="atLeast"/>
        <w:rPr>
          <w:rFonts w:eastAsia="Times New Roman" w:cstheme="minorHAnsi"/>
          <w:b/>
          <w:bCs/>
          <w:lang w:eastAsia="en-GB"/>
        </w:rPr>
      </w:pPr>
    </w:p>
    <w:p w:rsidR="00AC03B0" w:rsidP="00D22058" w:rsidRDefault="00AC03B0" w14:paraId="1075EDB3" w14:textId="77777777">
      <w:pPr>
        <w:spacing w:after="0" w:line="300" w:lineRule="atLeast"/>
        <w:rPr>
          <w:rFonts w:eastAsia="Times New Roman" w:cstheme="minorHAnsi"/>
          <w:b/>
          <w:bCs/>
          <w:lang w:eastAsia="en-GB"/>
        </w:rPr>
      </w:pPr>
    </w:p>
    <w:p w:rsidR="00AC03B0" w:rsidP="00D22058" w:rsidRDefault="00AC03B0" w14:paraId="24325D95" w14:textId="77777777">
      <w:pPr>
        <w:spacing w:after="0" w:line="300" w:lineRule="atLeast"/>
        <w:rPr>
          <w:rFonts w:eastAsia="Times New Roman" w:cstheme="minorHAnsi"/>
          <w:b/>
          <w:bCs/>
          <w:lang w:eastAsia="en-GB"/>
        </w:rPr>
      </w:pPr>
    </w:p>
    <w:p w:rsidR="00AC03B0" w:rsidP="00D22058" w:rsidRDefault="00AC03B0" w14:paraId="2AC791B1" w14:textId="77777777">
      <w:pPr>
        <w:spacing w:after="0" w:line="300" w:lineRule="atLeast"/>
        <w:rPr>
          <w:rFonts w:eastAsia="Times New Roman" w:cstheme="minorHAnsi"/>
          <w:b/>
          <w:bCs/>
          <w:lang w:eastAsia="en-GB"/>
        </w:rPr>
      </w:pPr>
    </w:p>
    <w:tbl>
      <w:tblPr>
        <w:tblStyle w:val="TableGrid"/>
        <w:tblW w:w="0" w:type="auto"/>
        <w:tblLook w:val="04A0" w:firstRow="1" w:lastRow="0" w:firstColumn="1" w:lastColumn="0" w:noHBand="0" w:noVBand="1"/>
      </w:tblPr>
      <w:tblGrid>
        <w:gridCol w:w="7694"/>
        <w:gridCol w:w="7694"/>
      </w:tblGrid>
      <w:tr w:rsidRPr="00AC03B0" w:rsidR="00D22058" w:rsidTr="0030269B" w14:paraId="269DD406" w14:textId="77777777">
        <w:tc>
          <w:tcPr>
            <w:tcW w:w="15388" w:type="dxa"/>
            <w:gridSpan w:val="2"/>
            <w:shd w:val="clear" w:color="auto" w:fill="FFC000"/>
          </w:tcPr>
          <w:p w:rsidRPr="00AC03B0" w:rsidR="00D22058" w:rsidP="008F771A" w:rsidRDefault="008F771A" w14:paraId="03FB965B" w14:textId="77777777">
            <w:pPr>
              <w:jc w:val="center"/>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lastRenderedPageBreak/>
              <w:t>Stage 3 Intensive Attendance Intervention</w:t>
            </w:r>
          </w:p>
          <w:p w:rsidRPr="00AC03B0" w:rsidR="008F6A1A" w:rsidP="008F771A" w:rsidRDefault="008F771A" w14:paraId="29AFB679" w14:textId="2260C8CB">
            <w:pPr>
              <w:jc w:val="center"/>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 xml:space="preserve">Securing Attendance Improvements through Personalised Intervention </w:t>
            </w:r>
          </w:p>
          <w:p w:rsidRPr="00AC03B0" w:rsidR="008F771A" w:rsidP="008F771A" w:rsidRDefault="008F771A" w14:paraId="6F478A9E" w14:textId="57A6A784">
            <w:pPr>
              <w:jc w:val="center"/>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 xml:space="preserve">Bands 3, 4, 5 and 6 </w:t>
            </w:r>
            <w:r w:rsidRPr="00AC03B0" w:rsidR="008F6A1A">
              <w:rPr>
                <w:rFonts w:ascii="Calibri" w:hAnsi="Calibri" w:eastAsia="Times New Roman" w:cs="Calibri"/>
                <w:b/>
                <w:bCs/>
                <w:sz w:val="20"/>
                <w:szCs w:val="20"/>
                <w:lang w:eastAsia="en-GB"/>
              </w:rPr>
              <w:t>(</w:t>
            </w:r>
            <w:r w:rsidRPr="00AC03B0">
              <w:rPr>
                <w:rFonts w:ascii="Calibri" w:hAnsi="Calibri" w:eastAsia="Times New Roman" w:cs="Calibri"/>
                <w:b/>
                <w:bCs/>
                <w:sz w:val="20"/>
                <w:szCs w:val="20"/>
                <w:lang w:eastAsia="en-GB"/>
              </w:rPr>
              <w:t xml:space="preserve">70% - </w:t>
            </w:r>
            <w:r w:rsidRPr="00AC03B0" w:rsidR="000C24A5">
              <w:rPr>
                <w:rFonts w:ascii="Calibri" w:hAnsi="Calibri" w:eastAsia="Times New Roman" w:cs="Calibri"/>
                <w:b/>
                <w:bCs/>
                <w:sz w:val="20"/>
                <w:szCs w:val="20"/>
                <w:lang w:eastAsia="en-GB"/>
              </w:rPr>
              <w:t>90</w:t>
            </w:r>
            <w:r w:rsidRPr="00AC03B0">
              <w:rPr>
                <w:rFonts w:ascii="Calibri" w:hAnsi="Calibri" w:eastAsia="Times New Roman" w:cs="Calibri"/>
                <w:b/>
                <w:bCs/>
                <w:sz w:val="20"/>
                <w:szCs w:val="20"/>
                <w:lang w:eastAsia="en-GB"/>
              </w:rPr>
              <w:t>%)</w:t>
            </w:r>
          </w:p>
        </w:tc>
      </w:tr>
      <w:tr w:rsidRPr="00AC03B0" w:rsidR="00D22058" w:rsidTr="0030269B" w14:paraId="5483E95A" w14:textId="77777777">
        <w:tc>
          <w:tcPr>
            <w:tcW w:w="7694" w:type="dxa"/>
            <w:shd w:val="clear" w:color="auto" w:fill="FFC000"/>
          </w:tcPr>
          <w:p w:rsidRPr="00AC03B0" w:rsidR="008F771A" w:rsidP="008F771A" w:rsidRDefault="008F771A" w14:paraId="25D1D578" w14:textId="77777777">
            <w:pPr>
              <w:spacing w:line="300" w:lineRule="atLeast"/>
              <w:outlineLvl w:val="2"/>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Expect</w:t>
            </w:r>
          </w:p>
          <w:p w:rsidRPr="00AC03B0" w:rsidR="008F771A" w:rsidRDefault="008F771A" w14:paraId="7DF7220C" w14:textId="2A3261C1">
            <w:pPr>
              <w:numPr>
                <w:ilvl w:val="0"/>
                <w:numId w:val="10"/>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Maintain high expectations for attendance</w:t>
            </w:r>
          </w:p>
          <w:p w:rsidRPr="00AC03B0" w:rsidR="008F771A" w:rsidRDefault="008F771A" w14:paraId="0CE2352D" w14:textId="69DCFCA8">
            <w:pPr>
              <w:numPr>
                <w:ilvl w:val="0"/>
                <w:numId w:val="10"/>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Establish clear attendance improvement targets and responsibilities</w:t>
            </w:r>
          </w:p>
          <w:p w:rsidRPr="00AC03B0" w:rsidR="00D22058" w:rsidRDefault="008F771A" w14:paraId="0FDBB124" w14:textId="5DD5A72D">
            <w:pPr>
              <w:numPr>
                <w:ilvl w:val="0"/>
                <w:numId w:val="10"/>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Review attendance expectations through formal meetings</w:t>
            </w:r>
          </w:p>
        </w:tc>
        <w:tc>
          <w:tcPr>
            <w:tcW w:w="7694" w:type="dxa"/>
            <w:shd w:val="clear" w:color="auto" w:fill="FFC000"/>
          </w:tcPr>
          <w:p w:rsidRPr="00AC03B0" w:rsidR="008F771A" w:rsidP="008F771A" w:rsidRDefault="008F771A" w14:paraId="4327EB60" w14:textId="77777777">
            <w:pPr>
              <w:spacing w:line="300" w:lineRule="atLeast"/>
              <w:outlineLvl w:val="2"/>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Monitor</w:t>
            </w:r>
          </w:p>
          <w:p w:rsidRPr="00AC03B0" w:rsidR="008F771A" w:rsidRDefault="008F771A" w14:paraId="6D7DA7B3" w14:textId="687B43A2">
            <w:pPr>
              <w:numPr>
                <w:ilvl w:val="0"/>
                <w:numId w:val="11"/>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Weekly attendance monitoring and analysis</w:t>
            </w:r>
          </w:p>
          <w:p w:rsidRPr="00AC03B0" w:rsidR="008F771A" w:rsidRDefault="008F771A" w14:paraId="08977877" w14:textId="5BDE9955">
            <w:pPr>
              <w:numPr>
                <w:ilvl w:val="0"/>
                <w:numId w:val="11"/>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Formal review points through Attendance Support Plans</w:t>
            </w:r>
          </w:p>
          <w:p w:rsidRPr="00AC03B0" w:rsidR="00D22058" w:rsidP="00AC03B0" w:rsidRDefault="008F771A" w14:paraId="7A276613" w14:textId="522EEAFE">
            <w:pPr>
              <w:numPr>
                <w:ilvl w:val="0"/>
                <w:numId w:val="11"/>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Senior leader oversight of attendance concerns</w:t>
            </w:r>
          </w:p>
        </w:tc>
      </w:tr>
      <w:tr w:rsidRPr="00AC03B0" w:rsidR="00D22058" w:rsidTr="0030269B" w14:paraId="19C6A71B" w14:textId="77777777">
        <w:tc>
          <w:tcPr>
            <w:tcW w:w="7694" w:type="dxa"/>
            <w:shd w:val="clear" w:color="auto" w:fill="FFC000"/>
          </w:tcPr>
          <w:p w:rsidRPr="00AC03B0" w:rsidR="008F771A" w:rsidP="008F771A" w:rsidRDefault="008F771A" w14:paraId="3B6EC0F5" w14:textId="77777777">
            <w:pPr>
              <w:spacing w:line="300" w:lineRule="atLeast"/>
              <w:outlineLvl w:val="2"/>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Listen and Understand</w:t>
            </w:r>
          </w:p>
          <w:p w:rsidRPr="00AC03B0" w:rsidR="008F771A" w:rsidRDefault="008F771A" w14:paraId="22ED4C20" w14:textId="37F64D8F">
            <w:pPr>
              <w:numPr>
                <w:ilvl w:val="0"/>
                <w:numId w:val="12"/>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 xml:space="preserve">Use home visits, attendance </w:t>
            </w:r>
            <w:r w:rsidRPr="00AC03B0" w:rsidR="00881963">
              <w:rPr>
                <w:rFonts w:ascii="Calibri" w:hAnsi="Calibri" w:eastAsia="Times New Roman" w:cs="Calibri"/>
                <w:sz w:val="20"/>
                <w:szCs w:val="20"/>
                <w:lang w:eastAsia="en-GB"/>
              </w:rPr>
              <w:t>reviews,</w:t>
            </w:r>
            <w:r w:rsidRPr="00AC03B0">
              <w:rPr>
                <w:rFonts w:ascii="Calibri" w:hAnsi="Calibri" w:eastAsia="Times New Roman" w:cs="Calibri"/>
                <w:sz w:val="20"/>
                <w:szCs w:val="20"/>
                <w:lang w:eastAsia="en-GB"/>
              </w:rPr>
              <w:t xml:space="preserve"> and pupil voice to develop a deeper understanding of barriers</w:t>
            </w:r>
          </w:p>
          <w:p w:rsidRPr="00AC03B0" w:rsidR="008F771A" w:rsidRDefault="008F771A" w14:paraId="048E284B" w14:textId="5268BC3D">
            <w:pPr>
              <w:numPr>
                <w:ilvl w:val="0"/>
                <w:numId w:val="12"/>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 xml:space="preserve">Consider SEND, wellbeing, safeguarding, </w:t>
            </w:r>
            <w:r w:rsidRPr="00AC03B0" w:rsidR="00881963">
              <w:rPr>
                <w:rFonts w:ascii="Calibri" w:hAnsi="Calibri" w:eastAsia="Times New Roman" w:cs="Calibri"/>
                <w:sz w:val="20"/>
                <w:szCs w:val="20"/>
                <w:lang w:eastAsia="en-GB"/>
              </w:rPr>
              <w:t>health,</w:t>
            </w:r>
            <w:r w:rsidRPr="00AC03B0">
              <w:rPr>
                <w:rFonts w:ascii="Calibri" w:hAnsi="Calibri" w:eastAsia="Times New Roman" w:cs="Calibri"/>
                <w:sz w:val="20"/>
                <w:szCs w:val="20"/>
                <w:lang w:eastAsia="en-GB"/>
              </w:rPr>
              <w:t xml:space="preserve"> and family factors</w:t>
            </w:r>
          </w:p>
          <w:p w:rsidRPr="00AC03B0" w:rsidR="00D22058" w:rsidP="00AC03B0" w:rsidRDefault="008F771A" w14:paraId="639C04AC" w14:textId="0410933D">
            <w:pPr>
              <w:numPr>
                <w:ilvl w:val="0"/>
                <w:numId w:val="12"/>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Review attendance alongside wider inclusion needs</w:t>
            </w:r>
          </w:p>
        </w:tc>
        <w:tc>
          <w:tcPr>
            <w:tcW w:w="7694" w:type="dxa"/>
            <w:shd w:val="clear" w:color="auto" w:fill="FFC000"/>
          </w:tcPr>
          <w:p w:rsidRPr="00AC03B0" w:rsidR="008F771A" w:rsidP="008F771A" w:rsidRDefault="008F771A" w14:paraId="452BCFFE" w14:textId="77777777">
            <w:pPr>
              <w:spacing w:line="300" w:lineRule="atLeast"/>
              <w:outlineLvl w:val="2"/>
              <w:rPr>
                <w:rFonts w:ascii="Calibri" w:hAnsi="Calibri" w:eastAsia="Times New Roman" w:cs="Calibri"/>
                <w:b/>
                <w:bCs/>
                <w:sz w:val="20"/>
                <w:szCs w:val="20"/>
                <w:lang w:eastAsia="en-GB"/>
              </w:rPr>
            </w:pPr>
            <w:r w:rsidRPr="00AC03B0">
              <w:rPr>
                <w:rFonts w:ascii="Calibri" w:hAnsi="Calibri" w:eastAsia="Times New Roman" w:cs="Calibri"/>
                <w:b/>
                <w:bCs/>
                <w:sz w:val="20"/>
                <w:szCs w:val="20"/>
                <w:lang w:eastAsia="en-GB"/>
              </w:rPr>
              <w:t>Facilitate Support</w:t>
            </w:r>
          </w:p>
          <w:p w:rsidRPr="00AC03B0" w:rsidR="008F771A" w:rsidRDefault="008F771A" w14:paraId="3CD72C8C" w14:textId="10E018DD">
            <w:pPr>
              <w:numPr>
                <w:ilvl w:val="0"/>
                <w:numId w:val="13"/>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Implement Individual Attendance Pathways</w:t>
            </w:r>
          </w:p>
          <w:p w:rsidRPr="00AC03B0" w:rsidR="008F771A" w:rsidRDefault="008F771A" w14:paraId="25D4D891" w14:textId="00268DE3">
            <w:pPr>
              <w:numPr>
                <w:ilvl w:val="0"/>
                <w:numId w:val="13"/>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Coordinate Team Around the Child processes</w:t>
            </w:r>
          </w:p>
          <w:p w:rsidRPr="00AC03B0" w:rsidR="008F771A" w:rsidRDefault="008F771A" w14:paraId="7185071E" w14:textId="621DE866">
            <w:pPr>
              <w:numPr>
                <w:ilvl w:val="0"/>
                <w:numId w:val="13"/>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Involve Education Welfare and other specialist services</w:t>
            </w:r>
          </w:p>
          <w:p w:rsidRPr="00AC03B0" w:rsidR="00D22058" w:rsidP="00AC03B0" w:rsidRDefault="008F771A" w14:paraId="736C38A9" w14:textId="05B7233B">
            <w:pPr>
              <w:numPr>
                <w:ilvl w:val="0"/>
                <w:numId w:val="13"/>
              </w:numPr>
              <w:spacing w:line="300" w:lineRule="atLeast"/>
              <w:rPr>
                <w:rFonts w:ascii="Calibri" w:hAnsi="Calibri" w:eastAsia="Times New Roman" w:cs="Calibri"/>
                <w:sz w:val="20"/>
                <w:szCs w:val="20"/>
                <w:lang w:eastAsia="en-GB"/>
              </w:rPr>
            </w:pPr>
            <w:r w:rsidRPr="00AC03B0">
              <w:rPr>
                <w:rFonts w:ascii="Calibri" w:hAnsi="Calibri" w:eastAsia="Times New Roman" w:cs="Calibri"/>
                <w:sz w:val="20"/>
                <w:szCs w:val="20"/>
                <w:lang w:eastAsia="en-GB"/>
              </w:rPr>
              <w:t>Implement personalised support and reintegration strategies</w:t>
            </w:r>
          </w:p>
        </w:tc>
      </w:tr>
    </w:tbl>
    <w:p w:rsidRPr="008F6A1A" w:rsidR="00AC03EA" w:rsidP="00D22058" w:rsidRDefault="00231140" w14:paraId="6A0E4A43" w14:textId="75274364">
      <w:pPr>
        <w:spacing w:after="0" w:line="300" w:lineRule="atLeast"/>
        <w:rPr>
          <w:rFonts w:eastAsia="Times New Roman" w:cstheme="minorHAnsi"/>
          <w:lang w:eastAsia="en-GB"/>
        </w:rPr>
      </w:pPr>
      <w:r w:rsidRPr="00231140">
        <w:rPr>
          <w:rFonts w:eastAsia="Times New Roman" w:cstheme="minorHAnsi"/>
          <w:lang w:eastAsia="en-GB"/>
        </w:rPr>
        <w:t>.</w:t>
      </w:r>
    </w:p>
    <w:tbl>
      <w:tblPr>
        <w:tblStyle w:val="TableGrid"/>
        <w:tblW w:w="0" w:type="auto"/>
        <w:shd w:val="clear" w:color="auto" w:fill="FF0000"/>
        <w:tblLook w:val="04A0" w:firstRow="1" w:lastRow="0" w:firstColumn="1" w:lastColumn="0" w:noHBand="0" w:noVBand="1"/>
      </w:tblPr>
      <w:tblGrid>
        <w:gridCol w:w="7694"/>
        <w:gridCol w:w="7694"/>
      </w:tblGrid>
      <w:tr w:rsidRPr="00AC03B0" w:rsidR="00D22058" w:rsidTr="697AE1CD" w14:paraId="20ADF5E2" w14:textId="77777777">
        <w:tc>
          <w:tcPr>
            <w:tcW w:w="15388" w:type="dxa"/>
            <w:gridSpan w:val="2"/>
            <w:shd w:val="clear" w:color="auto" w:fill="FF0000"/>
            <w:tcMar/>
          </w:tcPr>
          <w:p w:rsidRPr="00AC03B0" w:rsidR="00D22058" w:rsidP="697AE1CD" w:rsidRDefault="00346899" w14:paraId="0DB2BEA0" w14:textId="77777777">
            <w:pPr>
              <w:jc w:val="center"/>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Stage 4 Severe and Complex Attendance Needs</w:t>
            </w:r>
          </w:p>
          <w:p w:rsidRPr="00AC03B0" w:rsidR="00346899" w:rsidP="697AE1CD" w:rsidRDefault="00346899" w14:paraId="6D80DB58" w14:textId="77777777">
            <w:pPr>
              <w:jc w:val="center"/>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 xml:space="preserve">Coordinated Intervention for Children Experiencing Complex Barriers to Attendance </w:t>
            </w:r>
          </w:p>
          <w:p w:rsidRPr="00AC03B0" w:rsidR="00346899" w:rsidP="697AE1CD" w:rsidRDefault="00346899" w14:paraId="07A6AFAB" w14:textId="2D268252">
            <w:pPr>
              <w:jc w:val="center"/>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Bands 7-11 (Below 70%)</w:t>
            </w:r>
          </w:p>
        </w:tc>
      </w:tr>
      <w:tr w:rsidRPr="00AC03B0" w:rsidR="00D22058" w:rsidTr="697AE1CD" w14:paraId="32A52DF4" w14:textId="77777777">
        <w:tc>
          <w:tcPr>
            <w:tcW w:w="7694" w:type="dxa"/>
            <w:shd w:val="clear" w:color="auto" w:fill="FF0000"/>
            <w:tcMar/>
          </w:tcPr>
          <w:p w:rsidRPr="00AC03B0" w:rsidR="00346899" w:rsidP="697AE1CD" w:rsidRDefault="00346899" w14:paraId="65731741" w14:textId="77777777">
            <w:pPr>
              <w:spacing w:line="300" w:lineRule="atLeast"/>
              <w:outlineLvl w:val="2"/>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Expect</w:t>
            </w:r>
          </w:p>
          <w:p w:rsidRPr="00AC03B0" w:rsidR="00346899" w:rsidP="697AE1CD" w:rsidRDefault="00346899" w14:paraId="0B500C88" w14:textId="36867D65">
            <w:pPr>
              <w:numPr>
                <w:ilvl w:val="0"/>
                <w:numId w:val="14"/>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Maintain high aspirations and attendance expectation</w:t>
            </w:r>
            <w:r w:rsidRPr="697AE1CD" w:rsidR="0066666F">
              <w:rPr>
                <w:rFonts w:eastAsia="Times New Roman" w:cs="Calibri" w:cstheme="minorAscii"/>
                <w:color w:val="FFFFFF" w:themeColor="background1" w:themeTint="FF" w:themeShade="FF"/>
                <w:sz w:val="20"/>
                <w:szCs w:val="20"/>
                <w:lang w:eastAsia="en-GB"/>
              </w:rPr>
              <w:t>s</w:t>
            </w:r>
          </w:p>
          <w:p w:rsidRPr="00AC03B0" w:rsidR="00346899" w:rsidP="697AE1CD" w:rsidRDefault="00346899" w14:paraId="18FD70CF" w14:textId="60855BB7">
            <w:pPr>
              <w:numPr>
                <w:ilvl w:val="0"/>
                <w:numId w:val="14"/>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Ensure children remain connected to school and learning</w:t>
            </w:r>
          </w:p>
          <w:p w:rsidRPr="00AC03B0" w:rsidR="00D22058" w:rsidP="697AE1CD" w:rsidRDefault="00346899" w14:paraId="4CBEB2DF" w14:textId="771C5504">
            <w:pPr>
              <w:numPr>
                <w:ilvl w:val="0"/>
                <w:numId w:val="14"/>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Promote belonging and inclusion through all interactions</w:t>
            </w:r>
          </w:p>
        </w:tc>
        <w:tc>
          <w:tcPr>
            <w:tcW w:w="7694" w:type="dxa"/>
            <w:shd w:val="clear" w:color="auto" w:fill="FF0000"/>
            <w:tcMar/>
          </w:tcPr>
          <w:p w:rsidRPr="00AC03B0" w:rsidR="00346899" w:rsidP="697AE1CD" w:rsidRDefault="00346899" w14:paraId="0FFBF90D" w14:textId="77777777">
            <w:pPr>
              <w:spacing w:line="300" w:lineRule="atLeast"/>
              <w:outlineLvl w:val="2"/>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Monitor</w:t>
            </w:r>
          </w:p>
          <w:p w:rsidRPr="00AC03B0" w:rsidR="00346899" w:rsidP="697AE1CD" w:rsidRDefault="00346899" w14:paraId="508E20BE" w14:textId="14F67CFB">
            <w:pPr>
              <w:numPr>
                <w:ilvl w:val="0"/>
                <w:numId w:val="15"/>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Frequent attendance reviews with senior leaders</w:t>
            </w:r>
          </w:p>
          <w:p w:rsidRPr="00AC03B0" w:rsidR="00346899" w:rsidP="697AE1CD" w:rsidRDefault="00346899" w14:paraId="778AFBA0" w14:textId="4F256CD8">
            <w:pPr>
              <w:numPr>
                <w:ilvl w:val="0"/>
                <w:numId w:val="15"/>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Intensive monitoring of attendance, welfare and safeguarding concerns</w:t>
            </w:r>
          </w:p>
          <w:p w:rsidRPr="00AC03B0" w:rsidR="00346899" w:rsidP="697AE1CD" w:rsidRDefault="00346899" w14:paraId="29E42AD4" w14:textId="69CD7521">
            <w:pPr>
              <w:numPr>
                <w:ilvl w:val="0"/>
                <w:numId w:val="15"/>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Multi-agency review of attendance data and impact</w:t>
            </w:r>
          </w:p>
          <w:p w:rsidRPr="00AC03B0" w:rsidR="00D22058" w:rsidP="697AE1CD" w:rsidRDefault="00D22058" w14:paraId="4AE0F1B3" w14:textId="77777777">
            <w:pPr>
              <w:rPr>
                <w:rFonts w:eastAsia="Times New Roman" w:cs="Calibri" w:cstheme="minorAscii"/>
                <w:b w:val="1"/>
                <w:bCs w:val="1"/>
                <w:color w:val="FFFFFF" w:themeColor="background1" w:themeTint="FF" w:themeShade="FF"/>
                <w:sz w:val="20"/>
                <w:szCs w:val="20"/>
                <w:lang w:eastAsia="en-GB"/>
              </w:rPr>
            </w:pPr>
          </w:p>
        </w:tc>
      </w:tr>
      <w:tr w:rsidRPr="00AC03B0" w:rsidR="00D22058" w:rsidTr="697AE1CD" w14:paraId="7630FCB1" w14:textId="77777777">
        <w:tc>
          <w:tcPr>
            <w:tcW w:w="7694" w:type="dxa"/>
            <w:shd w:val="clear" w:color="auto" w:fill="FF0000"/>
            <w:tcMar/>
          </w:tcPr>
          <w:p w:rsidRPr="00AC03B0" w:rsidR="00346899" w:rsidP="697AE1CD" w:rsidRDefault="00346899" w14:paraId="4DA5F944" w14:textId="77777777">
            <w:pPr>
              <w:spacing w:line="300" w:lineRule="atLeast"/>
              <w:outlineLvl w:val="2"/>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Listen and Understand</w:t>
            </w:r>
          </w:p>
          <w:p w:rsidRPr="00AC03B0" w:rsidR="00346899" w:rsidP="697AE1CD" w:rsidRDefault="00346899" w14:paraId="73589771" w14:textId="0A136AF4">
            <w:pPr>
              <w:numPr>
                <w:ilvl w:val="0"/>
                <w:numId w:val="16"/>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Continue to seek and understand the child's and family's lived experience</w:t>
            </w:r>
          </w:p>
          <w:p w:rsidRPr="00AC03B0" w:rsidR="00346899" w:rsidP="697AE1CD" w:rsidRDefault="00346899" w14:paraId="28B6BFEA" w14:textId="25FABEB3">
            <w:pPr>
              <w:numPr>
                <w:ilvl w:val="0"/>
                <w:numId w:val="16"/>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Review barriers through regular multi-agency meetings</w:t>
            </w:r>
          </w:p>
          <w:p w:rsidRPr="00AC03B0" w:rsidR="00346899" w:rsidP="697AE1CD" w:rsidRDefault="00346899" w14:paraId="05ED4336" w14:textId="1F72AB60">
            <w:pPr>
              <w:numPr>
                <w:ilvl w:val="0"/>
                <w:numId w:val="16"/>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Ensure attendance planning remains child-centred and responsive</w:t>
            </w:r>
          </w:p>
          <w:p w:rsidRPr="00AC03B0" w:rsidR="00D22058" w:rsidP="697AE1CD" w:rsidRDefault="00D22058" w14:paraId="05E0BFE3" w14:textId="77777777">
            <w:pPr>
              <w:rPr>
                <w:rFonts w:eastAsia="Times New Roman" w:cs="Calibri" w:cstheme="minorAscii"/>
                <w:b w:val="1"/>
                <w:bCs w:val="1"/>
                <w:color w:val="FFFFFF" w:themeColor="background1" w:themeTint="FF" w:themeShade="FF"/>
                <w:sz w:val="20"/>
                <w:szCs w:val="20"/>
                <w:lang w:eastAsia="en-GB"/>
              </w:rPr>
            </w:pPr>
          </w:p>
        </w:tc>
        <w:tc>
          <w:tcPr>
            <w:tcW w:w="7694" w:type="dxa"/>
            <w:shd w:val="clear" w:color="auto" w:fill="FF0000"/>
            <w:tcMar/>
          </w:tcPr>
          <w:p w:rsidRPr="00AC03B0" w:rsidR="00346899" w:rsidP="697AE1CD" w:rsidRDefault="00346899" w14:paraId="1B848F4A" w14:textId="77777777">
            <w:pPr>
              <w:spacing w:line="300" w:lineRule="atLeast"/>
              <w:outlineLvl w:val="2"/>
              <w:rPr>
                <w:rFonts w:eastAsia="Times New Roman" w:cs="Calibri" w:cstheme="minorAscii"/>
                <w:b w:val="1"/>
                <w:bCs w:val="1"/>
                <w:color w:val="FFFFFF" w:themeColor="background1" w:themeTint="FF" w:themeShade="FF"/>
                <w:sz w:val="20"/>
                <w:szCs w:val="20"/>
                <w:lang w:eastAsia="en-GB"/>
              </w:rPr>
            </w:pPr>
            <w:r w:rsidRPr="697AE1CD" w:rsidR="00346899">
              <w:rPr>
                <w:rFonts w:eastAsia="Times New Roman" w:cs="Calibri" w:cstheme="minorAscii"/>
                <w:b w:val="1"/>
                <w:bCs w:val="1"/>
                <w:color w:val="FFFFFF" w:themeColor="background1" w:themeTint="FF" w:themeShade="FF"/>
                <w:sz w:val="20"/>
                <w:szCs w:val="20"/>
                <w:lang w:eastAsia="en-GB"/>
              </w:rPr>
              <w:t>Facilitate Support</w:t>
            </w:r>
          </w:p>
          <w:p w:rsidRPr="00AC03B0" w:rsidR="00346899" w:rsidP="697AE1CD" w:rsidRDefault="00346899" w14:paraId="4779C095" w14:textId="0D254D42">
            <w:pPr>
              <w:numPr>
                <w:ilvl w:val="0"/>
                <w:numId w:val="17"/>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Deliver intensive family support</w:t>
            </w:r>
          </w:p>
          <w:p w:rsidRPr="00AC03B0" w:rsidR="00346899" w:rsidP="697AE1CD" w:rsidRDefault="00346899" w14:paraId="24DDDE89" w14:textId="6B11861C">
            <w:pPr>
              <w:numPr>
                <w:ilvl w:val="0"/>
                <w:numId w:val="17"/>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Coordinate multi-agency intervention</w:t>
            </w:r>
          </w:p>
          <w:p w:rsidRPr="00AC03B0" w:rsidR="00346899" w:rsidP="697AE1CD" w:rsidRDefault="00346899" w14:paraId="6EAEEF67" w14:textId="1A52D5A9">
            <w:pPr>
              <w:numPr>
                <w:ilvl w:val="0"/>
                <w:numId w:val="17"/>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Implement personalised reintegration planning</w:t>
            </w:r>
          </w:p>
          <w:p w:rsidRPr="00AC03B0" w:rsidR="00346899" w:rsidP="697AE1CD" w:rsidRDefault="00346899" w14:paraId="4823471E" w14:textId="76DB870A">
            <w:pPr>
              <w:numPr>
                <w:ilvl w:val="0"/>
                <w:numId w:val="17"/>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 xml:space="preserve">Consider statutory </w:t>
            </w:r>
            <w:r w:rsidRPr="697AE1CD" w:rsidR="00346899">
              <w:rPr>
                <w:rFonts w:eastAsia="Times New Roman" w:cs="Calibri" w:cstheme="minorAscii"/>
                <w:color w:val="FFFFFF" w:themeColor="background1" w:themeTint="FF" w:themeShade="FF"/>
                <w:sz w:val="20"/>
                <w:szCs w:val="20"/>
                <w:lang w:eastAsia="en-GB"/>
              </w:rPr>
              <w:t>attendance</w:t>
            </w:r>
            <w:r w:rsidRPr="697AE1CD" w:rsidR="00346899">
              <w:rPr>
                <w:rFonts w:eastAsia="Times New Roman" w:cs="Calibri" w:cstheme="minorAscii"/>
                <w:color w:val="FFFFFF" w:themeColor="background1" w:themeTint="FF" w:themeShade="FF"/>
                <w:sz w:val="20"/>
                <w:szCs w:val="20"/>
                <w:lang w:eastAsia="en-GB"/>
              </w:rPr>
              <w:t xml:space="preserve"> processes where support has not secured improvement</w:t>
            </w:r>
          </w:p>
          <w:p w:rsidRPr="00AC03B0" w:rsidR="00D22058" w:rsidP="697AE1CD" w:rsidRDefault="00346899" w14:paraId="1A2E1D91" w14:textId="756B7F82">
            <w:pPr>
              <w:numPr>
                <w:ilvl w:val="0"/>
                <w:numId w:val="17"/>
              </w:numPr>
              <w:spacing w:line="300" w:lineRule="atLeast"/>
              <w:rPr>
                <w:rFonts w:eastAsia="Times New Roman" w:cs="Calibri" w:cstheme="minorAscii"/>
                <w:color w:val="FFFFFF" w:themeColor="background1" w:themeTint="FF" w:themeShade="FF"/>
                <w:sz w:val="20"/>
                <w:szCs w:val="20"/>
                <w:lang w:eastAsia="en-GB"/>
              </w:rPr>
            </w:pPr>
            <w:r w:rsidRPr="697AE1CD" w:rsidR="00346899">
              <w:rPr>
                <w:rFonts w:eastAsia="Times New Roman" w:cs="Calibri" w:cstheme="minorAscii"/>
                <w:color w:val="FFFFFF" w:themeColor="background1" w:themeTint="FF" w:themeShade="FF"/>
                <w:sz w:val="20"/>
                <w:szCs w:val="20"/>
                <w:lang w:eastAsia="en-GB"/>
              </w:rPr>
              <w:t>Ensure safeguarding oversight remains central to all decision making</w:t>
            </w:r>
          </w:p>
        </w:tc>
      </w:tr>
    </w:tbl>
    <w:p w:rsidR="00AC03B0" w:rsidP="00964682" w:rsidRDefault="00AC03B0" w14:paraId="760D00F7" w14:textId="77777777">
      <w:pPr>
        <w:jc w:val="both"/>
        <w:rPr>
          <w:rFonts w:eastAsia="Times New Roman" w:cstheme="minorHAnsi"/>
          <w:sz w:val="24"/>
          <w:szCs w:val="24"/>
          <w:lang w:eastAsia="en-GB"/>
        </w:rPr>
      </w:pPr>
    </w:p>
    <w:p w:rsidRPr="00AC03B0" w:rsidR="00AC03B0" w:rsidP="00AC03B0" w:rsidRDefault="00AC03B0" w14:paraId="524E1260" w14:textId="77777777">
      <w:pPr>
        <w:rPr>
          <w:rFonts w:eastAsiaTheme="minorEastAsia"/>
          <w:b/>
          <w:bCs/>
          <w:sz w:val="28"/>
          <w:szCs w:val="28"/>
        </w:rPr>
      </w:pPr>
      <w:r w:rsidRPr="00AC03B0">
        <w:rPr>
          <w:rFonts w:eastAsiaTheme="minorEastAsia"/>
          <w:b/>
          <w:bCs/>
          <w:sz w:val="28"/>
          <w:szCs w:val="28"/>
        </w:rPr>
        <w:t>Early Identification, Monitoring and Intervention</w:t>
      </w:r>
    </w:p>
    <w:p w:rsidRPr="00AC03B0" w:rsidR="00AC03B0" w:rsidP="00AC03B0" w:rsidRDefault="00AC03B0" w14:paraId="1823E0F1" w14:textId="77777777">
      <w:pPr>
        <w:rPr>
          <w:rFonts w:eastAsiaTheme="minorEastAsia"/>
          <w:sz w:val="20"/>
          <w:szCs w:val="20"/>
        </w:rPr>
      </w:pPr>
      <w:r w:rsidRPr="00AC03B0">
        <w:rPr>
          <w:rFonts w:eastAsiaTheme="minorEastAsia"/>
          <w:sz w:val="20"/>
          <w:szCs w:val="20"/>
        </w:rPr>
        <w:t>Early identification, consistent monitoring and timely intervention are fundamental to securing positive attendance outcomes. In line with the Department for Education’s </w:t>
      </w:r>
      <w:r w:rsidRPr="00AC03B0">
        <w:rPr>
          <w:rFonts w:eastAsiaTheme="minorEastAsia"/>
          <w:i/>
          <w:iCs/>
          <w:sz w:val="20"/>
          <w:szCs w:val="20"/>
        </w:rPr>
        <w:t>Working Together to Improve School Attendance</w:t>
      </w:r>
      <w:r w:rsidRPr="00AC03B0">
        <w:rPr>
          <w:rFonts w:eastAsiaTheme="minorEastAsia"/>
          <w:sz w:val="20"/>
          <w:szCs w:val="20"/>
        </w:rPr>
        <w:t> guidance, attendance at Blue Bell Hill will be monitored from the first day of the academic year and reviewed regularly to identify emerging concerns before absence becomes an established pattern. The Education Endowment Foundation highlights that successful attendance improvement is rooted in understanding children and families, strengthening communication, fostering a sense of belonging and implementing targeted support that addresses individual barriers to attendance.</w:t>
      </w:r>
    </w:p>
    <w:p w:rsidRPr="00AC03B0" w:rsidR="00AC03B0" w:rsidP="00AC03B0" w:rsidRDefault="00AC03B0" w14:paraId="33793EE4" w14:textId="77777777">
      <w:pPr>
        <w:rPr>
          <w:rFonts w:eastAsiaTheme="minorEastAsia"/>
          <w:sz w:val="20"/>
          <w:szCs w:val="20"/>
        </w:rPr>
      </w:pPr>
      <w:r w:rsidRPr="00AC03B0">
        <w:rPr>
          <w:rFonts w:eastAsiaTheme="minorEastAsia"/>
          <w:sz w:val="20"/>
          <w:szCs w:val="20"/>
        </w:rPr>
        <w:lastRenderedPageBreak/>
        <w:t xml:space="preserve">At Blue Bell Hill, attendance data is scrutinised from the outset of each academic year to identify patterns, trends and children who may be at risk of disengagement. In keeping with DfE guidance, the school will not wait for children to reach the Persistent Absence threshold before </w:t>
      </w:r>
      <w:proofErr w:type="gramStart"/>
      <w:r w:rsidRPr="00AC03B0">
        <w:rPr>
          <w:rFonts w:eastAsiaTheme="minorEastAsia"/>
          <w:sz w:val="20"/>
          <w:szCs w:val="20"/>
        </w:rPr>
        <w:t>taking action</w:t>
      </w:r>
      <w:proofErr w:type="gramEnd"/>
      <w:r w:rsidRPr="00AC03B0">
        <w:rPr>
          <w:rFonts w:eastAsiaTheme="minorEastAsia"/>
          <w:sz w:val="20"/>
          <w:szCs w:val="20"/>
        </w:rPr>
        <w:t>. Instead, early conversations, attendance reviews and, where appropriate, written communication with families may commence from around the third week of the autumn term where attendance concerns emerge or positive attendance habits have not been successfully established. These communications are intended to strengthen partnership working with families, reinforce the importance of regular attendance and ensure that support is offered at the earliest possible stage.</w:t>
      </w:r>
    </w:p>
    <w:p w:rsidRPr="00AC03B0" w:rsidR="00AC03B0" w:rsidP="00AC03B0" w:rsidRDefault="00AC03B0" w14:paraId="4D6E734A" w14:textId="77777777">
      <w:pPr>
        <w:rPr>
          <w:rFonts w:eastAsiaTheme="minorEastAsia"/>
          <w:sz w:val="20"/>
          <w:szCs w:val="20"/>
        </w:rPr>
      </w:pPr>
      <w:r w:rsidRPr="00AC03B0">
        <w:rPr>
          <w:rFonts w:eastAsiaTheme="minorEastAsia"/>
          <w:sz w:val="20"/>
          <w:szCs w:val="20"/>
        </w:rPr>
        <w:t>Progression through the graduated response will be informed by attendance data, professional judgement, safeguarding considerations and a comprehensive understanding of the child’s individual circumstances. Consistent with EEF evidence, Blue Bell Hill recognises that children are more likely to attend regularly when they feel safe, valued, connected and supported within their school community.</w:t>
      </w:r>
    </w:p>
    <w:p w:rsidRPr="00AC03B0" w:rsidR="00AC03B0" w:rsidP="00AC03B0" w:rsidRDefault="00AC03B0" w14:paraId="2149BC25" w14:textId="77777777">
      <w:pPr>
        <w:rPr>
          <w:rFonts w:eastAsiaTheme="minorEastAsia"/>
          <w:b/>
          <w:bCs/>
          <w:sz w:val="28"/>
          <w:szCs w:val="28"/>
        </w:rPr>
      </w:pPr>
      <w:r w:rsidRPr="00AC03B0">
        <w:rPr>
          <w:rFonts w:eastAsiaTheme="minorEastAsia"/>
          <w:sz w:val="20"/>
          <w:szCs w:val="20"/>
        </w:rPr>
        <w:t>By applying the appropriate stage of support at the right time, drawing upon the knowledge and expertise of school staff and partner agencies, and maintaining a strong focus on prevention and early intervention, Blue Bell Hill aims to secure sustained improvements in attendance, prevent escalation and ensure that every child has the opportunity to achieve, belong and thrive</w:t>
      </w:r>
      <w:r w:rsidRPr="00AC03B0">
        <w:rPr>
          <w:rFonts w:eastAsiaTheme="minorEastAsia"/>
          <w:b/>
          <w:bCs/>
          <w:sz w:val="28"/>
          <w:szCs w:val="28"/>
        </w:rPr>
        <w:t>.</w:t>
      </w:r>
    </w:p>
    <w:p w:rsidR="00C81935" w:rsidP="00346899" w:rsidRDefault="00C81935" w14:paraId="0DED9D8A" w14:textId="77777777">
      <w:pPr>
        <w:jc w:val="center"/>
        <w:rPr>
          <w:rFonts w:eastAsiaTheme="minorEastAsia"/>
          <w:b/>
          <w:bCs/>
          <w:sz w:val="28"/>
          <w:szCs w:val="28"/>
        </w:rPr>
      </w:pPr>
    </w:p>
    <w:p w:rsidR="00C81935" w:rsidP="00346899" w:rsidRDefault="00C81935" w14:paraId="684C498D" w14:textId="77777777">
      <w:pPr>
        <w:jc w:val="center"/>
        <w:rPr>
          <w:rFonts w:eastAsiaTheme="minorEastAsia"/>
          <w:b/>
          <w:bCs/>
          <w:sz w:val="28"/>
          <w:szCs w:val="28"/>
        </w:rPr>
      </w:pPr>
    </w:p>
    <w:p w:rsidR="00C81935" w:rsidP="00346899" w:rsidRDefault="00C81935" w14:paraId="31F48F23" w14:textId="77777777">
      <w:pPr>
        <w:jc w:val="center"/>
        <w:rPr>
          <w:rFonts w:eastAsiaTheme="minorEastAsia"/>
          <w:b/>
          <w:bCs/>
          <w:sz w:val="28"/>
          <w:szCs w:val="28"/>
        </w:rPr>
      </w:pPr>
    </w:p>
    <w:p w:rsidR="00C81935" w:rsidP="00346899" w:rsidRDefault="00C81935" w14:paraId="14D3FB2E" w14:textId="77777777">
      <w:pPr>
        <w:jc w:val="center"/>
        <w:rPr>
          <w:rFonts w:eastAsiaTheme="minorEastAsia"/>
          <w:b/>
          <w:bCs/>
          <w:sz w:val="28"/>
          <w:szCs w:val="28"/>
        </w:rPr>
      </w:pPr>
    </w:p>
    <w:p w:rsidR="00C81935" w:rsidP="00346899" w:rsidRDefault="00C81935" w14:paraId="7975CEA0" w14:textId="77777777">
      <w:pPr>
        <w:jc w:val="center"/>
        <w:rPr>
          <w:rFonts w:eastAsiaTheme="minorEastAsia"/>
          <w:b/>
          <w:bCs/>
          <w:sz w:val="28"/>
          <w:szCs w:val="28"/>
        </w:rPr>
      </w:pPr>
    </w:p>
    <w:p w:rsidR="008624A1" w:rsidP="00346899" w:rsidRDefault="008624A1" w14:paraId="1BA39ECB" w14:textId="77777777">
      <w:pPr>
        <w:jc w:val="center"/>
        <w:rPr>
          <w:rFonts w:eastAsiaTheme="minorEastAsia"/>
          <w:b/>
          <w:bCs/>
          <w:sz w:val="28"/>
          <w:szCs w:val="28"/>
        </w:rPr>
      </w:pPr>
    </w:p>
    <w:p w:rsidR="00C81935" w:rsidP="00346899" w:rsidRDefault="00C81935" w14:paraId="79E05ECC" w14:textId="77777777">
      <w:pPr>
        <w:jc w:val="center"/>
        <w:rPr>
          <w:rFonts w:eastAsiaTheme="minorEastAsia"/>
          <w:b/>
          <w:bCs/>
          <w:sz w:val="28"/>
          <w:szCs w:val="28"/>
        </w:rPr>
      </w:pPr>
    </w:p>
    <w:p w:rsidR="00C81935" w:rsidP="00346899" w:rsidRDefault="00C81935" w14:paraId="6B33FAB4" w14:textId="77777777">
      <w:pPr>
        <w:jc w:val="center"/>
        <w:rPr>
          <w:rFonts w:eastAsiaTheme="minorEastAsia"/>
          <w:b/>
          <w:bCs/>
          <w:sz w:val="28"/>
          <w:szCs w:val="28"/>
        </w:rPr>
      </w:pPr>
    </w:p>
    <w:p w:rsidR="00DA6201" w:rsidP="00DA6201" w:rsidRDefault="00DA6201" w14:paraId="5AE12EE0" w14:textId="77777777">
      <w:pPr>
        <w:rPr>
          <w:rFonts w:eastAsiaTheme="minorEastAsia"/>
          <w:b/>
          <w:bCs/>
          <w:sz w:val="28"/>
          <w:szCs w:val="28"/>
        </w:rPr>
      </w:pPr>
    </w:p>
    <w:p w:rsidR="00C76E72" w:rsidP="00DA6201" w:rsidRDefault="00C76E72" w14:paraId="2F9179F9" w14:textId="77777777">
      <w:pPr>
        <w:rPr>
          <w:rFonts w:eastAsiaTheme="minorEastAsia"/>
          <w:b/>
          <w:bCs/>
          <w:sz w:val="28"/>
          <w:szCs w:val="28"/>
        </w:rPr>
      </w:pPr>
    </w:p>
    <w:p w:rsidR="00AC03B0" w:rsidP="00346899" w:rsidRDefault="00AC03B0" w14:paraId="32C69651" w14:textId="77777777">
      <w:pPr>
        <w:jc w:val="center"/>
        <w:rPr>
          <w:rFonts w:eastAsiaTheme="minorEastAsia"/>
          <w:b/>
          <w:bCs/>
          <w:sz w:val="28"/>
          <w:szCs w:val="28"/>
        </w:rPr>
      </w:pPr>
    </w:p>
    <w:p w:rsidR="00AC03B0" w:rsidP="00346899" w:rsidRDefault="00AC03B0" w14:paraId="0CD8B796" w14:textId="77777777">
      <w:pPr>
        <w:jc w:val="center"/>
        <w:rPr>
          <w:rFonts w:eastAsiaTheme="minorEastAsia"/>
          <w:b/>
          <w:bCs/>
          <w:sz w:val="28"/>
          <w:szCs w:val="28"/>
        </w:rPr>
      </w:pPr>
    </w:p>
    <w:p w:rsidR="00AC03B0" w:rsidP="00346899" w:rsidRDefault="00AC03B0" w14:paraId="4EBEBA32" w14:textId="77777777">
      <w:pPr>
        <w:jc w:val="center"/>
        <w:rPr>
          <w:rFonts w:eastAsiaTheme="minorEastAsia"/>
          <w:b/>
          <w:bCs/>
          <w:sz w:val="28"/>
          <w:szCs w:val="28"/>
        </w:rPr>
      </w:pPr>
    </w:p>
    <w:p w:rsidR="00AC03B0" w:rsidP="00346899" w:rsidRDefault="00AC03B0" w14:paraId="5FCC7772" w14:textId="77777777">
      <w:pPr>
        <w:jc w:val="center"/>
        <w:rPr>
          <w:rFonts w:eastAsiaTheme="minorEastAsia"/>
          <w:b/>
          <w:bCs/>
          <w:sz w:val="28"/>
          <w:szCs w:val="28"/>
        </w:rPr>
      </w:pPr>
    </w:p>
    <w:p w:rsidRPr="00DA6201" w:rsidR="00346899" w:rsidP="00346899" w:rsidRDefault="00AC03B0" w14:paraId="506C3E2A" w14:textId="05F9EB81">
      <w:pPr>
        <w:jc w:val="center"/>
        <w:rPr>
          <w:rFonts w:eastAsiaTheme="minorEastAsia"/>
          <w:b/>
          <w:bCs/>
          <w:sz w:val="28"/>
          <w:szCs w:val="28"/>
        </w:rPr>
      </w:pPr>
      <w:r>
        <w:rPr>
          <w:rFonts w:eastAsiaTheme="minorEastAsia"/>
          <w:b/>
          <w:bCs/>
          <w:sz w:val="28"/>
          <w:szCs w:val="28"/>
        </w:rPr>
        <w:lastRenderedPageBreak/>
        <w:t xml:space="preserve">Blue Bell Hill </w:t>
      </w:r>
      <w:r w:rsidRPr="00DA6201" w:rsidR="00346899">
        <w:rPr>
          <w:rFonts w:eastAsiaTheme="minorEastAsia"/>
          <w:b/>
          <w:bCs/>
          <w:sz w:val="28"/>
          <w:szCs w:val="28"/>
        </w:rPr>
        <w:t>Graduated Response to Attendance</w:t>
      </w:r>
    </w:p>
    <w:tbl>
      <w:tblPr>
        <w:tblStyle w:val="TableGrid"/>
        <w:tblW w:w="0" w:type="auto"/>
        <w:tblLook w:val="04A0" w:firstRow="1" w:lastRow="0" w:firstColumn="1" w:lastColumn="0" w:noHBand="0" w:noVBand="1"/>
      </w:tblPr>
      <w:tblGrid>
        <w:gridCol w:w="1270"/>
        <w:gridCol w:w="1267"/>
        <w:gridCol w:w="5730"/>
        <w:gridCol w:w="2672"/>
        <w:gridCol w:w="1907"/>
        <w:gridCol w:w="2542"/>
      </w:tblGrid>
      <w:tr w:rsidRPr="00C52A4D" w:rsidR="00B61012" w:rsidTr="00DF6814" w14:paraId="0E20B271" w14:textId="77777777">
        <w:tc>
          <w:tcPr>
            <w:tcW w:w="1270" w:type="dxa"/>
          </w:tcPr>
          <w:p w:rsidRPr="00C52A4D" w:rsidR="00B61012" w:rsidP="00DF6814" w:rsidRDefault="00B61012" w14:paraId="33D7A7EC" w14:textId="77777777">
            <w:pPr>
              <w:rPr>
                <w:rFonts w:ascii="Calibri" w:hAnsi="Calibri" w:cs="Calibri"/>
                <w:sz w:val="18"/>
                <w:szCs w:val="18"/>
              </w:rPr>
            </w:pPr>
          </w:p>
        </w:tc>
        <w:tc>
          <w:tcPr>
            <w:tcW w:w="1267" w:type="dxa"/>
          </w:tcPr>
          <w:p w:rsidRPr="00C52A4D" w:rsidR="00B61012" w:rsidP="00DF6814" w:rsidRDefault="00B61012" w14:paraId="7351E3B2" w14:textId="77777777">
            <w:pPr>
              <w:rPr>
                <w:rFonts w:ascii="Calibri" w:hAnsi="Calibri" w:cs="Calibri"/>
                <w:sz w:val="18"/>
                <w:szCs w:val="18"/>
              </w:rPr>
            </w:pPr>
          </w:p>
        </w:tc>
        <w:tc>
          <w:tcPr>
            <w:tcW w:w="5730" w:type="dxa"/>
          </w:tcPr>
          <w:p w:rsidRPr="00C52A4D" w:rsidR="00B61012" w:rsidP="00DF6814" w:rsidRDefault="00B61012" w14:paraId="27991123" w14:textId="77777777">
            <w:pPr>
              <w:rPr>
                <w:rFonts w:ascii="Calibri" w:hAnsi="Calibri" w:cs="Calibri"/>
                <w:sz w:val="18"/>
                <w:szCs w:val="18"/>
              </w:rPr>
            </w:pPr>
            <w:r w:rsidRPr="00C52A4D">
              <w:rPr>
                <w:rFonts w:ascii="Calibri" w:hAnsi="Calibri" w:cs="Calibri" w:eastAsiaTheme="minorEastAsia"/>
                <w:b/>
                <w:bCs/>
                <w:sz w:val="18"/>
                <w:szCs w:val="18"/>
              </w:rPr>
              <w:t>Role of Teachers and School</w:t>
            </w:r>
          </w:p>
        </w:tc>
        <w:tc>
          <w:tcPr>
            <w:tcW w:w="2672" w:type="dxa"/>
          </w:tcPr>
          <w:p w:rsidRPr="00C52A4D" w:rsidR="00B61012" w:rsidP="00DF6814" w:rsidRDefault="00B61012" w14:paraId="36332DBA" w14:textId="77777777">
            <w:pPr>
              <w:rPr>
                <w:rFonts w:ascii="Calibri" w:hAnsi="Calibri" w:cs="Calibri"/>
                <w:sz w:val="18"/>
                <w:szCs w:val="18"/>
              </w:rPr>
            </w:pPr>
            <w:r w:rsidRPr="00C52A4D">
              <w:rPr>
                <w:rFonts w:ascii="Calibri" w:hAnsi="Calibri" w:cs="Calibri" w:eastAsiaTheme="minorEastAsia"/>
                <w:b/>
                <w:bCs/>
                <w:sz w:val="18"/>
                <w:szCs w:val="18"/>
              </w:rPr>
              <w:t>Role of Parents and Carers</w:t>
            </w:r>
          </w:p>
        </w:tc>
        <w:tc>
          <w:tcPr>
            <w:tcW w:w="1907" w:type="dxa"/>
          </w:tcPr>
          <w:p w:rsidRPr="00C52A4D" w:rsidR="00B61012" w:rsidP="00DF6814" w:rsidRDefault="00B61012" w14:paraId="646E1362" w14:textId="77777777">
            <w:pPr>
              <w:rPr>
                <w:rFonts w:ascii="Calibri" w:hAnsi="Calibri" w:cs="Calibri"/>
                <w:sz w:val="18"/>
                <w:szCs w:val="18"/>
              </w:rPr>
            </w:pPr>
            <w:r w:rsidRPr="00C52A4D">
              <w:rPr>
                <w:rFonts w:ascii="Calibri" w:hAnsi="Calibri" w:cs="Calibri" w:eastAsiaTheme="minorEastAsia"/>
                <w:b/>
                <w:bCs/>
                <w:sz w:val="18"/>
                <w:szCs w:val="18"/>
              </w:rPr>
              <w:t>Role of External Agencies</w:t>
            </w:r>
          </w:p>
        </w:tc>
        <w:tc>
          <w:tcPr>
            <w:tcW w:w="2542" w:type="dxa"/>
          </w:tcPr>
          <w:p w:rsidRPr="00C52A4D" w:rsidR="00B61012" w:rsidP="00DF6814" w:rsidRDefault="00B61012" w14:paraId="6DEA7622"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Role of Children</w:t>
            </w:r>
          </w:p>
          <w:p w:rsidRPr="00C52A4D" w:rsidR="00B61012" w:rsidP="00DF6814" w:rsidRDefault="00B61012" w14:paraId="56C2E6E5" w14:textId="77777777">
            <w:pPr>
              <w:rPr>
                <w:rFonts w:ascii="Calibri" w:hAnsi="Calibri" w:cs="Calibri"/>
                <w:sz w:val="18"/>
                <w:szCs w:val="18"/>
              </w:rPr>
            </w:pPr>
          </w:p>
        </w:tc>
      </w:tr>
      <w:tr w:rsidRPr="00C52A4D" w:rsidR="00B61012" w:rsidTr="00DF6814" w14:paraId="00B81A4E" w14:textId="77777777">
        <w:tc>
          <w:tcPr>
            <w:tcW w:w="1270" w:type="dxa"/>
            <w:shd w:val="clear" w:color="auto" w:fill="A8D08D" w:themeFill="accent6" w:themeFillTint="99"/>
          </w:tcPr>
          <w:p w:rsidRPr="00C52A4D" w:rsidR="00B61012" w:rsidP="00DF6814" w:rsidRDefault="00B61012" w14:paraId="176A44F6"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Universal Approach </w:t>
            </w:r>
          </w:p>
          <w:p w:rsidRPr="00C52A4D" w:rsidR="00B61012" w:rsidP="00DF6814" w:rsidRDefault="00B61012" w14:paraId="62E455C6" w14:textId="77777777">
            <w:pPr>
              <w:rPr>
                <w:rFonts w:ascii="Calibri" w:hAnsi="Calibri" w:cs="Calibri" w:eastAsiaTheme="minorEastAsia"/>
                <w:b/>
                <w:bCs/>
                <w:sz w:val="18"/>
                <w:szCs w:val="18"/>
              </w:rPr>
            </w:pPr>
          </w:p>
          <w:p w:rsidRPr="00C52A4D" w:rsidR="00B61012" w:rsidP="00DF6814" w:rsidRDefault="00B61012" w14:paraId="6CBB86E9" w14:textId="77777777">
            <w:pPr>
              <w:jc w:val="center"/>
              <w:rPr>
                <w:rFonts w:ascii="Calibri" w:hAnsi="Calibri" w:cs="Calibri" w:eastAsiaTheme="minorEastAsia"/>
                <w:b/>
                <w:bCs/>
                <w:sz w:val="18"/>
                <w:szCs w:val="18"/>
              </w:rPr>
            </w:pPr>
          </w:p>
          <w:p w:rsidRPr="00C52A4D" w:rsidR="00B61012" w:rsidP="00DF6814" w:rsidRDefault="00B61012" w14:paraId="71338DC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Days Lost 0-9 days annually</w:t>
            </w:r>
          </w:p>
          <w:p w:rsidRPr="00C52A4D" w:rsidR="00B61012" w:rsidP="00DF6814" w:rsidRDefault="00B61012" w14:paraId="61D221B8" w14:textId="77777777">
            <w:pPr>
              <w:tabs>
                <w:tab w:val="left" w:pos="734"/>
              </w:tabs>
              <w:rPr>
                <w:rFonts w:ascii="Calibri" w:hAnsi="Calibri" w:cs="Calibri"/>
                <w:sz w:val="18"/>
                <w:szCs w:val="18"/>
              </w:rPr>
            </w:pPr>
            <w:r w:rsidRPr="00C52A4D">
              <w:rPr>
                <w:rFonts w:ascii="Calibri" w:hAnsi="Calibri" w:cs="Calibri" w:eastAsiaTheme="minorEastAsia"/>
                <w:b/>
                <w:bCs/>
                <w:sz w:val="18"/>
                <w:szCs w:val="18"/>
              </w:rPr>
              <w:t xml:space="preserve">Emerging Concern </w:t>
            </w:r>
          </w:p>
        </w:tc>
        <w:tc>
          <w:tcPr>
            <w:tcW w:w="1267" w:type="dxa"/>
          </w:tcPr>
          <w:p w:rsidRPr="00C52A4D" w:rsidR="00B61012" w:rsidP="00DF6814" w:rsidRDefault="00B61012" w14:paraId="55646C6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1 + (98%+) </w:t>
            </w:r>
          </w:p>
          <w:p w:rsidRPr="00C52A4D" w:rsidR="00B61012" w:rsidP="00DF6814" w:rsidRDefault="00B61012" w14:paraId="089EAB98" w14:textId="77777777">
            <w:pPr>
              <w:rPr>
                <w:rFonts w:ascii="Calibri" w:hAnsi="Calibri" w:cs="Calibri"/>
                <w:sz w:val="18"/>
                <w:szCs w:val="18"/>
              </w:rPr>
            </w:pPr>
            <w:r w:rsidRPr="00C52A4D">
              <w:rPr>
                <w:rFonts w:ascii="Calibri" w:hAnsi="Calibri" w:cs="Calibri" w:eastAsiaTheme="minorEastAsia"/>
                <w:b/>
                <w:bCs/>
                <w:sz w:val="18"/>
                <w:szCs w:val="18"/>
              </w:rPr>
              <w:t>0 - 4 days</w:t>
            </w:r>
          </w:p>
        </w:tc>
        <w:tc>
          <w:tcPr>
            <w:tcW w:w="5730" w:type="dxa"/>
          </w:tcPr>
          <w:p w:rsidRPr="00C52A4D" w:rsidR="00B61012" w:rsidP="00DF6814" w:rsidRDefault="00B61012" w14:paraId="4A299E57" w14:textId="77777777">
            <w:pPr>
              <w:rPr>
                <w:rFonts w:ascii="Calibri" w:hAnsi="Calibri" w:cs="Calibri" w:eastAsiaTheme="minorEastAsia"/>
                <w:sz w:val="18"/>
                <w:szCs w:val="18"/>
              </w:rPr>
            </w:pPr>
            <w:r w:rsidRPr="00C52A4D">
              <w:rPr>
                <w:rFonts w:ascii="Calibri" w:hAnsi="Calibri" w:cs="Calibri" w:eastAsiaTheme="minorEastAsia"/>
                <w:sz w:val="18"/>
                <w:szCs w:val="18"/>
              </w:rPr>
              <w:t>Established Attendance Team consisting of an Attendance Assistant, Child and Family Support Worker/ Attendance team and Senior Attendance Champion.</w:t>
            </w:r>
          </w:p>
          <w:p w:rsidRPr="00C52A4D" w:rsidR="00B61012" w:rsidP="00DF6814" w:rsidRDefault="00B61012" w14:paraId="39AC4B52" w14:textId="77777777">
            <w:pPr>
              <w:rPr>
                <w:rFonts w:ascii="Calibri" w:hAnsi="Calibri" w:cs="Calibri" w:eastAsiaTheme="minorEastAsia"/>
                <w:sz w:val="18"/>
                <w:szCs w:val="18"/>
              </w:rPr>
            </w:pPr>
          </w:p>
          <w:p w:rsidRPr="00C52A4D" w:rsidR="00B61012" w:rsidP="00DF6814" w:rsidRDefault="00B61012" w14:paraId="21D248DB" w14:textId="77777777">
            <w:pPr>
              <w:rPr>
                <w:rFonts w:ascii="Calibri" w:hAnsi="Calibri" w:cs="Calibri" w:eastAsiaTheme="minorEastAsia"/>
                <w:sz w:val="18"/>
                <w:szCs w:val="18"/>
              </w:rPr>
            </w:pPr>
            <w:r w:rsidRPr="00C52A4D">
              <w:rPr>
                <w:rFonts w:ascii="Calibri" w:hAnsi="Calibri" w:cs="Calibri" w:eastAsiaTheme="minorEastAsia"/>
                <w:sz w:val="18"/>
                <w:szCs w:val="18"/>
              </w:rPr>
              <w:t>Admissions arrangements reviewed annually by the Headteacher and are aligned with Local Authority guidance and statutory expectations.</w:t>
            </w:r>
          </w:p>
          <w:p w:rsidRPr="00C52A4D" w:rsidR="00B61012" w:rsidP="00DF6814" w:rsidRDefault="00B61012" w14:paraId="1B41B8A7" w14:textId="77777777">
            <w:pPr>
              <w:rPr>
                <w:rFonts w:ascii="Calibri" w:hAnsi="Calibri" w:cs="Calibri" w:eastAsiaTheme="minorEastAsia"/>
                <w:sz w:val="18"/>
                <w:szCs w:val="18"/>
              </w:rPr>
            </w:pPr>
          </w:p>
          <w:p w:rsidRPr="00C52A4D" w:rsidR="00B61012" w:rsidP="00DF6814" w:rsidRDefault="00B61012" w14:paraId="43558FE5"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Admission procedures used proactively to welcome families, establish positive attendance expectations, identify potential barriers and signpost support at the earliest opportunity. Tours of the school for potential new starters are completed by the Headteacher. </w:t>
            </w:r>
          </w:p>
          <w:p w:rsidRPr="00C52A4D" w:rsidR="00B61012" w:rsidP="00DF6814" w:rsidRDefault="00B61012" w14:paraId="447E2AFE" w14:textId="77777777">
            <w:pPr>
              <w:rPr>
                <w:rFonts w:ascii="Calibri" w:hAnsi="Calibri" w:cs="Calibri" w:eastAsiaTheme="minorEastAsia"/>
                <w:sz w:val="18"/>
                <w:szCs w:val="18"/>
              </w:rPr>
            </w:pPr>
          </w:p>
          <w:p w:rsidRPr="00C52A4D" w:rsidR="00B61012" w:rsidP="00DF6814" w:rsidRDefault="00B61012" w14:paraId="37443435"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The Senior Attendance Champion and Attendance team meet half-termly with </w:t>
            </w:r>
          </w:p>
          <w:p w:rsidRPr="00C52A4D" w:rsidR="00B61012" w:rsidP="00DF6814" w:rsidRDefault="00B61012" w14:paraId="4E93983D"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review attendance trends, identify emerging concerns and agree priorities for support. </w:t>
            </w:r>
          </w:p>
          <w:p w:rsidRPr="00C52A4D" w:rsidR="00B61012" w:rsidP="00DF6814" w:rsidRDefault="00B61012" w14:paraId="0F4444D7" w14:textId="77777777">
            <w:pPr>
              <w:rPr>
                <w:rFonts w:ascii="Calibri" w:hAnsi="Calibri" w:cs="Calibri" w:eastAsiaTheme="minorEastAsia"/>
                <w:sz w:val="18"/>
                <w:szCs w:val="18"/>
              </w:rPr>
            </w:pPr>
          </w:p>
          <w:p w:rsidRPr="00C52A4D" w:rsidR="00B61012" w:rsidP="00DF6814" w:rsidRDefault="00B61012" w14:paraId="49119611" w14:textId="77777777">
            <w:pPr>
              <w:rPr>
                <w:rFonts w:ascii="Calibri" w:hAnsi="Calibri" w:cs="Calibri" w:eastAsiaTheme="minorEastAsia"/>
                <w:sz w:val="18"/>
                <w:szCs w:val="18"/>
              </w:rPr>
            </w:pPr>
            <w:r w:rsidRPr="00C52A4D">
              <w:rPr>
                <w:rFonts w:ascii="Calibri" w:hAnsi="Calibri" w:cs="Calibri" w:eastAsiaTheme="minorEastAsia"/>
                <w:sz w:val="18"/>
                <w:szCs w:val="18"/>
              </w:rPr>
              <w:t>A progressive, engaging, and ambitious, enquiry curriculum is delivered consistently, ensuring children are motivated to attend and participate every day.</w:t>
            </w:r>
          </w:p>
          <w:p w:rsidRPr="00C52A4D" w:rsidR="00B61012" w:rsidP="00DF6814" w:rsidRDefault="00B61012" w14:paraId="42B6D93A" w14:textId="77777777">
            <w:pPr>
              <w:rPr>
                <w:rFonts w:ascii="Calibri" w:hAnsi="Calibri" w:cs="Calibri" w:eastAsiaTheme="minorEastAsia"/>
                <w:sz w:val="18"/>
                <w:szCs w:val="18"/>
              </w:rPr>
            </w:pPr>
          </w:p>
          <w:p w:rsidRPr="00C52A4D" w:rsidR="00B61012" w:rsidP="00DF6814" w:rsidRDefault="00B61012" w14:paraId="7BB851BF" w14:textId="77777777">
            <w:pPr>
              <w:rPr>
                <w:rFonts w:ascii="Calibri" w:hAnsi="Calibri" w:cs="Calibri" w:eastAsiaTheme="minorEastAsia"/>
                <w:sz w:val="18"/>
                <w:szCs w:val="18"/>
              </w:rPr>
            </w:pPr>
            <w:r w:rsidRPr="00C52A4D">
              <w:rPr>
                <w:rFonts w:ascii="Calibri" w:hAnsi="Calibri" w:cs="Calibri" w:eastAsiaTheme="minorEastAsia"/>
                <w:sz w:val="18"/>
                <w:szCs w:val="18"/>
              </w:rPr>
              <w:t>Excellent attendance explicitly taught through the PSHE curriculum, assemblies and personal development opportunities as an important life skill that supports learning, wellbeing and future success.</w:t>
            </w:r>
          </w:p>
          <w:p w:rsidRPr="00C52A4D" w:rsidR="00B61012" w:rsidP="00DF6814" w:rsidRDefault="00B61012" w14:paraId="6924F7C2" w14:textId="77777777">
            <w:pPr>
              <w:rPr>
                <w:rFonts w:ascii="Calibri" w:hAnsi="Calibri" w:cs="Calibri" w:eastAsiaTheme="minorEastAsia"/>
                <w:sz w:val="18"/>
                <w:szCs w:val="18"/>
              </w:rPr>
            </w:pPr>
          </w:p>
          <w:p w:rsidRPr="00C52A4D" w:rsidR="00B61012" w:rsidP="00DF6814" w:rsidRDefault="00B61012" w14:paraId="4A41B28E" w14:textId="77777777">
            <w:pPr>
              <w:rPr>
                <w:rFonts w:ascii="Calibri" w:hAnsi="Calibri" w:cs="Calibri" w:eastAsiaTheme="minorEastAsia"/>
                <w:sz w:val="18"/>
                <w:szCs w:val="18"/>
              </w:rPr>
            </w:pPr>
            <w:proofErr w:type="gramStart"/>
            <w:r w:rsidRPr="00C52A4D">
              <w:rPr>
                <w:rFonts w:ascii="Calibri" w:hAnsi="Calibri" w:cs="Calibri" w:eastAsiaTheme="minorEastAsia"/>
                <w:sz w:val="18"/>
                <w:szCs w:val="18"/>
              </w:rPr>
              <w:t>High quality</w:t>
            </w:r>
            <w:proofErr w:type="gramEnd"/>
            <w:r w:rsidRPr="00C52A4D">
              <w:rPr>
                <w:rFonts w:ascii="Calibri" w:hAnsi="Calibri" w:cs="Calibri" w:eastAsiaTheme="minorEastAsia"/>
                <w:sz w:val="18"/>
                <w:szCs w:val="18"/>
              </w:rPr>
              <w:t xml:space="preserve"> enrichment opportunities </w:t>
            </w:r>
            <w:proofErr w:type="gramStart"/>
            <w:r w:rsidRPr="00C52A4D">
              <w:rPr>
                <w:rFonts w:ascii="Calibri" w:hAnsi="Calibri" w:cs="Calibri" w:eastAsiaTheme="minorEastAsia"/>
                <w:sz w:val="18"/>
                <w:szCs w:val="18"/>
              </w:rPr>
              <w:t>including  authentic</w:t>
            </w:r>
            <w:proofErr w:type="gramEnd"/>
            <w:r w:rsidRPr="00C52A4D">
              <w:rPr>
                <w:rFonts w:ascii="Calibri" w:hAnsi="Calibri" w:cs="Calibri" w:eastAsiaTheme="minorEastAsia"/>
                <w:sz w:val="18"/>
                <w:szCs w:val="18"/>
              </w:rPr>
              <w:t xml:space="preserve"> outcomes are strategically planned at the beginning and end of each term to promote children’s engagement, belonging and to maximise attendance.</w:t>
            </w:r>
          </w:p>
          <w:p w:rsidRPr="00C52A4D" w:rsidR="00B61012" w:rsidP="00DF6814" w:rsidRDefault="00B61012" w14:paraId="556BCCB3" w14:textId="77777777">
            <w:pPr>
              <w:rPr>
                <w:rFonts w:ascii="Calibri" w:hAnsi="Calibri" w:cs="Calibri" w:eastAsiaTheme="minorEastAsia"/>
                <w:sz w:val="18"/>
                <w:szCs w:val="18"/>
              </w:rPr>
            </w:pPr>
          </w:p>
          <w:p w:rsidRPr="00C52A4D" w:rsidR="00B61012" w:rsidP="00DF6814" w:rsidRDefault="00B61012" w14:paraId="2398C413" w14:textId="77777777">
            <w:pPr>
              <w:rPr>
                <w:rFonts w:ascii="Calibri" w:hAnsi="Calibri" w:cs="Calibri" w:eastAsiaTheme="minorEastAsia"/>
                <w:sz w:val="18"/>
                <w:szCs w:val="18"/>
              </w:rPr>
            </w:pPr>
            <w:r w:rsidRPr="00C52A4D">
              <w:rPr>
                <w:rFonts w:ascii="Calibri" w:hAnsi="Calibri" w:cs="Calibri" w:eastAsiaTheme="minorEastAsia"/>
                <w:sz w:val="18"/>
                <w:szCs w:val="18"/>
              </w:rPr>
              <w:t>Annual Wider Opportunities timetable is carefully organised to maximise participation and attendance, including visitors, educational visits, clubs and special events.</w:t>
            </w:r>
          </w:p>
          <w:p w:rsidRPr="00C52A4D" w:rsidR="00B61012" w:rsidP="00DF6814" w:rsidRDefault="00B61012" w14:paraId="36A6C699" w14:textId="77777777">
            <w:pPr>
              <w:rPr>
                <w:rFonts w:ascii="Calibri" w:hAnsi="Calibri" w:cs="Calibri" w:eastAsiaTheme="minorEastAsia"/>
                <w:sz w:val="18"/>
                <w:szCs w:val="18"/>
              </w:rPr>
            </w:pPr>
          </w:p>
          <w:p w:rsidRPr="00C52A4D" w:rsidR="00B61012" w:rsidP="00DF6814" w:rsidRDefault="00B61012" w14:paraId="371DB02D"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Family engagement opportunities, including family learning events, are strategically planned during periods where attendance may traditionally decline, such as the final weeks of term. </w:t>
            </w:r>
          </w:p>
          <w:p w:rsidRPr="00C52A4D" w:rsidR="00B61012" w:rsidP="00DF6814" w:rsidRDefault="00B61012" w14:paraId="08FC8AF6" w14:textId="77777777">
            <w:pPr>
              <w:rPr>
                <w:rFonts w:ascii="Calibri" w:hAnsi="Calibri" w:cs="Calibri" w:eastAsiaTheme="minorEastAsia"/>
                <w:sz w:val="18"/>
                <w:szCs w:val="18"/>
              </w:rPr>
            </w:pPr>
          </w:p>
          <w:p w:rsidRPr="00C52A4D" w:rsidR="00B61012" w:rsidP="00DF6814" w:rsidRDefault="00B61012" w14:paraId="5B6BC653" w14:textId="77777777">
            <w:pPr>
              <w:rPr>
                <w:rFonts w:ascii="Calibri" w:hAnsi="Calibri" w:cs="Calibri" w:eastAsiaTheme="minorEastAsia"/>
                <w:sz w:val="18"/>
                <w:szCs w:val="18"/>
              </w:rPr>
            </w:pPr>
            <w:r w:rsidRPr="00C52A4D">
              <w:rPr>
                <w:rFonts w:ascii="Calibri" w:hAnsi="Calibri" w:cs="Calibri" w:eastAsiaTheme="minorEastAsia"/>
                <w:sz w:val="18"/>
                <w:szCs w:val="18"/>
              </w:rPr>
              <w:t>The Attendance Policy is reviewed annually at the beginning of the academic year, updated in line with current statutory guidance and shared with all stakeholders.</w:t>
            </w:r>
          </w:p>
          <w:p w:rsidRPr="00C52A4D" w:rsidR="00B61012" w:rsidP="00DF6814" w:rsidRDefault="00B61012" w14:paraId="50A43884" w14:textId="77777777">
            <w:pPr>
              <w:rPr>
                <w:rFonts w:ascii="Calibri" w:hAnsi="Calibri" w:cs="Calibri" w:eastAsiaTheme="minorEastAsia"/>
                <w:sz w:val="18"/>
                <w:szCs w:val="18"/>
              </w:rPr>
            </w:pPr>
          </w:p>
          <w:p w:rsidRPr="00C52A4D" w:rsidR="00B61012" w:rsidP="00DF6814" w:rsidRDefault="00B61012" w14:paraId="4718FC0A"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 dedicated attendance section on the school website is updated by the Senior Family Support worker, outlining Local Authority guidance, school </w:t>
            </w:r>
            <w:r w:rsidRPr="00C52A4D">
              <w:rPr>
                <w:rFonts w:ascii="Calibri" w:hAnsi="Calibri" w:cs="Calibri" w:eastAsiaTheme="minorEastAsia"/>
                <w:sz w:val="18"/>
                <w:szCs w:val="18"/>
              </w:rPr>
              <w:lastRenderedPageBreak/>
              <w:t xml:space="preserve">expectations, attendance procedures and available support pathways for parents and carers. </w:t>
            </w:r>
          </w:p>
          <w:p w:rsidRPr="00C52A4D" w:rsidR="00B61012" w:rsidP="00DF6814" w:rsidRDefault="00B61012" w14:paraId="2489EE8A" w14:textId="77777777">
            <w:pPr>
              <w:rPr>
                <w:rFonts w:ascii="Calibri" w:hAnsi="Calibri" w:cs="Calibri" w:eastAsiaTheme="minorEastAsia"/>
                <w:sz w:val="18"/>
                <w:szCs w:val="18"/>
              </w:rPr>
            </w:pPr>
          </w:p>
          <w:p w:rsidRPr="00C52A4D" w:rsidR="00B61012" w:rsidP="00DF6814" w:rsidRDefault="00B61012" w14:paraId="5A90F4FB" w14:textId="77777777">
            <w:pPr>
              <w:rPr>
                <w:rFonts w:ascii="Calibri" w:hAnsi="Calibri" w:cs="Calibri" w:eastAsiaTheme="minorEastAsia"/>
                <w:sz w:val="18"/>
                <w:szCs w:val="18"/>
              </w:rPr>
            </w:pPr>
            <w:r w:rsidRPr="00C52A4D">
              <w:rPr>
                <w:rFonts w:ascii="Calibri" w:hAnsi="Calibri" w:cs="Calibri" w:eastAsiaTheme="minorEastAsia"/>
                <w:sz w:val="18"/>
                <w:szCs w:val="18"/>
              </w:rPr>
              <w:t>NHS guidance regarding common childhood illnesses is routinely shared with families and staff through induction processes, the school website and as part of weekly attendance updates.</w:t>
            </w:r>
          </w:p>
          <w:p w:rsidRPr="00C52A4D" w:rsidR="00B61012" w:rsidP="00DF6814" w:rsidRDefault="00B61012" w14:paraId="06131AA7" w14:textId="77777777">
            <w:pPr>
              <w:rPr>
                <w:rFonts w:ascii="Calibri" w:hAnsi="Calibri" w:cs="Calibri" w:eastAsiaTheme="minorEastAsia"/>
                <w:sz w:val="18"/>
                <w:szCs w:val="18"/>
              </w:rPr>
            </w:pPr>
          </w:p>
          <w:p w:rsidRPr="00C52A4D" w:rsidR="00B61012" w:rsidP="00DF6814" w:rsidRDefault="00B61012" w14:paraId="25F22780"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focused CPL is delivered to all staff at the start of each academic year, with regular updates during staff meetings and briefings to reinforce expectations, responsibilities and the school's graduated response.</w:t>
            </w:r>
          </w:p>
          <w:p w:rsidRPr="00C52A4D" w:rsidR="00B61012" w:rsidP="00DF6814" w:rsidRDefault="00B61012" w14:paraId="55E22121" w14:textId="77777777">
            <w:pPr>
              <w:rPr>
                <w:rFonts w:ascii="Calibri" w:hAnsi="Calibri" w:cs="Calibri" w:eastAsiaTheme="minorEastAsia"/>
                <w:sz w:val="18"/>
                <w:szCs w:val="18"/>
              </w:rPr>
            </w:pPr>
          </w:p>
          <w:p w:rsidRPr="00C52A4D" w:rsidR="00B61012" w:rsidP="00DF6814" w:rsidRDefault="00B61012" w14:paraId="5F1DE1B4"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All staff maintain a visible presence at the start and end of each school day as families enter and exit the school, promoting a welcoming and inclusive culture. </w:t>
            </w:r>
          </w:p>
          <w:p w:rsidRPr="00C52A4D" w:rsidR="00B61012" w:rsidP="00DF6814" w:rsidRDefault="00B61012" w14:paraId="186893C1" w14:textId="77777777">
            <w:pPr>
              <w:rPr>
                <w:rFonts w:ascii="Calibri" w:hAnsi="Calibri" w:cs="Calibri" w:eastAsiaTheme="minorEastAsia"/>
                <w:sz w:val="18"/>
                <w:szCs w:val="18"/>
              </w:rPr>
            </w:pPr>
          </w:p>
          <w:p w:rsidRPr="00C52A4D" w:rsidR="00B61012" w:rsidP="00DF6814" w:rsidRDefault="00B61012" w14:paraId="7EF91306" w14:textId="77777777">
            <w:pPr>
              <w:rPr>
                <w:rFonts w:ascii="Calibri" w:hAnsi="Calibri" w:cs="Calibri" w:eastAsiaTheme="minorEastAsia"/>
                <w:sz w:val="18"/>
                <w:szCs w:val="18"/>
              </w:rPr>
            </w:pPr>
            <w:r w:rsidRPr="00C52A4D">
              <w:rPr>
                <w:rFonts w:ascii="Calibri" w:hAnsi="Calibri" w:cs="Calibri" w:eastAsiaTheme="minorEastAsia"/>
                <w:sz w:val="18"/>
                <w:szCs w:val="18"/>
              </w:rPr>
              <w:t>Teachers, SLT and support staff greet children positively on entry to school each day at the classroom door and foster strong, trusting relationships with children and their families.</w:t>
            </w:r>
          </w:p>
          <w:p w:rsidRPr="00C52A4D" w:rsidR="00B61012" w:rsidP="00DF6814" w:rsidRDefault="00B61012" w14:paraId="345BCB0F" w14:textId="77777777">
            <w:pPr>
              <w:rPr>
                <w:rFonts w:ascii="Calibri" w:hAnsi="Calibri" w:cs="Calibri" w:eastAsiaTheme="minorEastAsia"/>
                <w:sz w:val="18"/>
                <w:szCs w:val="18"/>
              </w:rPr>
            </w:pPr>
          </w:p>
          <w:p w:rsidRPr="00C52A4D" w:rsidR="00B61012" w:rsidP="00DF6814" w:rsidRDefault="00B61012" w14:paraId="4089DE48" w14:textId="77777777">
            <w:pPr>
              <w:rPr>
                <w:rFonts w:ascii="Calibri" w:hAnsi="Calibri" w:cs="Calibri" w:eastAsiaTheme="minorEastAsia"/>
                <w:sz w:val="18"/>
                <w:szCs w:val="18"/>
              </w:rPr>
            </w:pPr>
            <w:r w:rsidRPr="00C52A4D">
              <w:rPr>
                <w:rFonts w:ascii="Calibri" w:hAnsi="Calibri" w:cs="Calibri" w:eastAsiaTheme="minorEastAsia"/>
                <w:sz w:val="18"/>
                <w:szCs w:val="18"/>
              </w:rPr>
              <w:t>Children requiring a softer start to the school day arrive between 9:00– 9:10 am through the school office to minimise crowds and ensure a smooth transition into class.</w:t>
            </w:r>
          </w:p>
          <w:p w:rsidRPr="00C52A4D" w:rsidR="00B61012" w:rsidP="00DF6814" w:rsidRDefault="00B61012" w14:paraId="04215636" w14:textId="77777777">
            <w:pPr>
              <w:rPr>
                <w:rFonts w:ascii="Calibri" w:hAnsi="Calibri" w:cs="Calibri" w:eastAsiaTheme="minorEastAsia"/>
                <w:sz w:val="18"/>
                <w:szCs w:val="18"/>
              </w:rPr>
            </w:pPr>
          </w:p>
          <w:p w:rsidRPr="00C52A4D" w:rsidR="00B61012" w:rsidP="00DF6814" w:rsidRDefault="00B61012" w14:paraId="0DF5183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Enhanced transitions agreed with parents and carers and external agencies are initiated for identified children where appropriate, with a focus on overcoming barriers, being greeted by a familiar member of staff and ensuring a positive start to the school day. </w:t>
            </w:r>
          </w:p>
          <w:p w:rsidRPr="00C52A4D" w:rsidR="00B61012" w:rsidP="00DF6814" w:rsidRDefault="00B61012" w14:paraId="0EAF5545" w14:textId="77777777">
            <w:pPr>
              <w:rPr>
                <w:rFonts w:ascii="Calibri" w:hAnsi="Calibri" w:cs="Calibri" w:eastAsiaTheme="minorEastAsia"/>
                <w:sz w:val="18"/>
                <w:szCs w:val="18"/>
              </w:rPr>
            </w:pPr>
          </w:p>
          <w:p w:rsidRPr="00C52A4D" w:rsidR="00B61012" w:rsidP="00DF6814" w:rsidRDefault="00B61012" w14:paraId="7766F6A1"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Class teachers’ complete registers accurately and punctually. </w:t>
            </w:r>
          </w:p>
          <w:p w:rsidRPr="00C52A4D" w:rsidR="00B61012" w:rsidP="00DF6814" w:rsidRDefault="00B61012" w14:paraId="44107207" w14:textId="77777777">
            <w:pPr>
              <w:rPr>
                <w:rFonts w:ascii="Calibri" w:hAnsi="Calibri" w:cs="Calibri" w:eastAsiaTheme="minorEastAsia"/>
                <w:sz w:val="18"/>
                <w:szCs w:val="18"/>
              </w:rPr>
            </w:pPr>
          </w:p>
          <w:p w:rsidRPr="00C52A4D" w:rsidR="00B61012" w:rsidP="00DF6814" w:rsidRDefault="00B61012" w14:paraId="45F353FA"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Attendance is monitored daily by teachers and the Attendance team, with concerns communicated and addressed promptly. </w:t>
            </w:r>
          </w:p>
          <w:p w:rsidRPr="00C52A4D" w:rsidR="00B61012" w:rsidP="00DF6814" w:rsidRDefault="00B61012" w14:paraId="22E98B11" w14:textId="77777777">
            <w:pPr>
              <w:rPr>
                <w:rFonts w:ascii="Calibri" w:hAnsi="Calibri" w:cs="Calibri" w:eastAsiaTheme="minorEastAsia"/>
                <w:sz w:val="18"/>
                <w:szCs w:val="18"/>
              </w:rPr>
            </w:pPr>
          </w:p>
          <w:p w:rsidRPr="00C52A4D" w:rsidR="00B61012" w:rsidP="00DF6814" w:rsidRDefault="00B61012" w14:paraId="7488DE91"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First day absence procedures are implemented consistently by the school office. </w:t>
            </w:r>
          </w:p>
          <w:p w:rsidRPr="00C52A4D" w:rsidR="00B61012" w:rsidP="00DF6814" w:rsidRDefault="00B61012" w14:paraId="41CF673F" w14:textId="77777777">
            <w:pPr>
              <w:rPr>
                <w:rFonts w:ascii="Calibri" w:hAnsi="Calibri" w:cs="Calibri" w:eastAsiaTheme="minorEastAsia"/>
                <w:sz w:val="18"/>
                <w:szCs w:val="18"/>
              </w:rPr>
            </w:pPr>
          </w:p>
          <w:p w:rsidRPr="00C52A4D" w:rsidR="00B61012" w:rsidP="00DF6814" w:rsidRDefault="00B61012" w14:paraId="4CB8BE6B" w14:textId="77777777">
            <w:pPr>
              <w:rPr>
                <w:rFonts w:ascii="Calibri" w:hAnsi="Calibri" w:cs="Calibri" w:eastAsiaTheme="minorEastAsia"/>
                <w:sz w:val="18"/>
                <w:szCs w:val="18"/>
              </w:rPr>
            </w:pPr>
            <w:r w:rsidRPr="00C52A4D">
              <w:rPr>
                <w:rFonts w:ascii="Calibri" w:hAnsi="Calibri" w:cs="Calibri" w:eastAsiaTheme="minorEastAsia"/>
                <w:sz w:val="18"/>
                <w:szCs w:val="18"/>
              </w:rPr>
              <w:t>Unexplained absences trigger the school's Day 1 response procedures, including welfare checks and home visits where appropriate.</w:t>
            </w:r>
          </w:p>
          <w:p w:rsidRPr="00C52A4D" w:rsidR="00B61012" w:rsidP="00DF6814" w:rsidRDefault="00B61012" w14:paraId="666DE33D" w14:textId="77777777">
            <w:pPr>
              <w:rPr>
                <w:rFonts w:ascii="Calibri" w:hAnsi="Calibri" w:cs="Calibri" w:eastAsiaTheme="minorEastAsia"/>
                <w:sz w:val="18"/>
                <w:szCs w:val="18"/>
              </w:rPr>
            </w:pPr>
          </w:p>
          <w:p w:rsidRPr="00C52A4D" w:rsidR="00B61012" w:rsidP="00DF6814" w:rsidRDefault="00B61012" w14:paraId="20B3893B"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data is tracked weekly by the Attendance team to identify patterns, trends, and opportunities for early intervention.</w:t>
            </w:r>
          </w:p>
          <w:p w:rsidRPr="00C52A4D" w:rsidR="00B61012" w:rsidP="00DF6814" w:rsidRDefault="00B61012" w14:paraId="22A46FC2" w14:textId="77777777">
            <w:pPr>
              <w:rPr>
                <w:rFonts w:ascii="Calibri" w:hAnsi="Calibri" w:cs="Calibri" w:eastAsiaTheme="minorEastAsia"/>
                <w:sz w:val="18"/>
                <w:szCs w:val="18"/>
              </w:rPr>
            </w:pPr>
          </w:p>
          <w:p w:rsidRPr="00C52A4D" w:rsidR="00B61012" w:rsidP="00DF6814" w:rsidRDefault="00B61012" w14:paraId="1960185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All holidays during term-time will be unauthorised and referred to the Local Authority. Any potential exceptional circumstances will be reviewed by the Headteacher, FSW and EWO where applicable.  </w:t>
            </w:r>
          </w:p>
          <w:p w:rsidRPr="00C52A4D" w:rsidR="00B61012" w:rsidP="00DF6814" w:rsidRDefault="00B61012" w14:paraId="16931B5A" w14:textId="77777777">
            <w:pPr>
              <w:rPr>
                <w:rFonts w:ascii="Calibri" w:hAnsi="Calibri" w:cs="Calibri" w:eastAsiaTheme="minorEastAsia"/>
                <w:sz w:val="18"/>
                <w:szCs w:val="18"/>
              </w:rPr>
            </w:pPr>
          </w:p>
          <w:p w:rsidRPr="00C52A4D" w:rsidR="00B61012" w:rsidP="00DF6814" w:rsidRDefault="00B61012" w14:paraId="248CF954"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 xml:space="preserve">Parents and carers receive regular attendance updates through the Arbor App to promote awareness and encourage positive attendance habits. </w:t>
            </w:r>
          </w:p>
          <w:p w:rsidRPr="00C52A4D" w:rsidR="00B61012" w:rsidP="00DF6814" w:rsidRDefault="00B61012" w14:paraId="4F45D6BE" w14:textId="77777777">
            <w:pPr>
              <w:rPr>
                <w:rFonts w:ascii="Calibri" w:hAnsi="Calibri" w:cs="Calibri" w:eastAsiaTheme="minorEastAsia"/>
                <w:sz w:val="18"/>
                <w:szCs w:val="18"/>
              </w:rPr>
            </w:pPr>
          </w:p>
          <w:p w:rsidRPr="00C52A4D" w:rsidR="00B61012" w:rsidP="00DF6814" w:rsidRDefault="00B61012" w14:paraId="454C1EF3"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discussed routinely during termly parent/carer meetings as part of wider conversations about wellbeing, engagement, and achievement.</w:t>
            </w:r>
          </w:p>
          <w:p w:rsidRPr="00C52A4D" w:rsidR="00B61012" w:rsidP="00DF6814" w:rsidRDefault="00B61012" w14:paraId="144C27A6" w14:textId="77777777">
            <w:pPr>
              <w:rPr>
                <w:rFonts w:ascii="Calibri" w:hAnsi="Calibri" w:cs="Calibri" w:eastAsiaTheme="minorEastAsia"/>
                <w:sz w:val="18"/>
                <w:szCs w:val="18"/>
              </w:rPr>
            </w:pPr>
          </w:p>
          <w:p w:rsidRPr="00C52A4D" w:rsidR="00B61012" w:rsidP="00DF6814" w:rsidRDefault="00B61012" w14:paraId="4899B6D6"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End of year attendance is reported to parents and carers through the annual report. </w:t>
            </w:r>
          </w:p>
          <w:p w:rsidRPr="00C52A4D" w:rsidR="00B61012" w:rsidP="00DF6814" w:rsidRDefault="00B61012" w14:paraId="4C081E09" w14:textId="77777777">
            <w:pPr>
              <w:rPr>
                <w:rFonts w:ascii="Calibri" w:hAnsi="Calibri" w:cs="Calibri" w:eastAsiaTheme="minorEastAsia"/>
                <w:sz w:val="18"/>
                <w:szCs w:val="18"/>
              </w:rPr>
            </w:pPr>
          </w:p>
          <w:p w:rsidRPr="00C52A4D" w:rsidR="00B61012" w:rsidP="00DF6814" w:rsidRDefault="00B61012" w14:paraId="6E75277E" w14:textId="77777777">
            <w:pPr>
              <w:rPr>
                <w:rFonts w:ascii="Calibri" w:hAnsi="Calibri" w:cs="Calibri" w:eastAsiaTheme="minorEastAsia"/>
                <w:sz w:val="18"/>
                <w:szCs w:val="18"/>
              </w:rPr>
            </w:pPr>
            <w:r w:rsidRPr="00C52A4D">
              <w:rPr>
                <w:rFonts w:ascii="Calibri" w:hAnsi="Calibri" w:cs="Calibri" w:eastAsiaTheme="minorEastAsia"/>
                <w:sz w:val="18"/>
                <w:szCs w:val="18"/>
              </w:rPr>
              <w:t>Where a child has identified SEND, attendance is discussed through Team Around the Child and review meetings where appropriate, with strategies identified to address any barriers.</w:t>
            </w:r>
          </w:p>
          <w:p w:rsidRPr="00C52A4D" w:rsidR="00B61012" w:rsidP="00DF6814" w:rsidRDefault="00B61012" w14:paraId="1F790004" w14:textId="77777777">
            <w:pPr>
              <w:rPr>
                <w:rFonts w:ascii="Calibri" w:hAnsi="Calibri" w:cs="Calibri" w:eastAsiaTheme="minorEastAsia"/>
                <w:sz w:val="18"/>
                <w:szCs w:val="18"/>
              </w:rPr>
            </w:pPr>
          </w:p>
          <w:p w:rsidRPr="00C52A4D" w:rsidR="00B61012" w:rsidP="00DF6814" w:rsidRDefault="00B61012" w14:paraId="00025B05"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Positive attendance as well improved attendance (Attendance Recognition) will be celebrated in assemblies. </w:t>
            </w:r>
          </w:p>
          <w:p w:rsidRPr="00C52A4D" w:rsidR="00B61012" w:rsidP="00DF6814" w:rsidRDefault="00B61012" w14:paraId="756A7FD1" w14:textId="77777777">
            <w:pPr>
              <w:rPr>
                <w:rFonts w:ascii="Calibri" w:hAnsi="Calibri" w:cs="Calibri" w:eastAsiaTheme="minorEastAsia"/>
                <w:sz w:val="18"/>
                <w:szCs w:val="18"/>
              </w:rPr>
            </w:pPr>
          </w:p>
          <w:p w:rsidRPr="00C52A4D" w:rsidR="00B61012" w:rsidP="00DF6814" w:rsidRDefault="00B61012" w14:paraId="11B66D31"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Termly attendance certificates acknowledge children who demonstrate excellent attendance and recognition awards are also issued for significantly improved attendance. </w:t>
            </w:r>
          </w:p>
          <w:p w:rsidRPr="00C52A4D" w:rsidR="00B61012" w:rsidP="00DF6814" w:rsidRDefault="00B61012" w14:paraId="1E87A03C" w14:textId="77777777">
            <w:pPr>
              <w:rPr>
                <w:rFonts w:ascii="Calibri" w:hAnsi="Calibri" w:cs="Calibri" w:eastAsiaTheme="minorEastAsia"/>
                <w:sz w:val="18"/>
                <w:szCs w:val="18"/>
              </w:rPr>
            </w:pPr>
          </w:p>
          <w:p w:rsidRPr="00C52A4D" w:rsidR="00B61012" w:rsidP="00DF6814" w:rsidRDefault="00B61012" w14:paraId="541AD073" w14:textId="77777777">
            <w:pPr>
              <w:rPr>
                <w:rFonts w:ascii="Calibri" w:hAnsi="Calibri" w:cs="Calibri" w:eastAsiaTheme="minorEastAsia"/>
                <w:sz w:val="18"/>
                <w:szCs w:val="18"/>
              </w:rPr>
            </w:pPr>
            <w:r w:rsidRPr="00C52A4D">
              <w:rPr>
                <w:rFonts w:ascii="Calibri" w:hAnsi="Calibri" w:cs="Calibri" w:eastAsiaTheme="minorEastAsia"/>
                <w:sz w:val="18"/>
                <w:szCs w:val="18"/>
              </w:rPr>
              <w:t>Teachers promote a relational approach in line with the Positive Behaviour policy to nurture a sense of belonging, participation and success recognising that positive relationships are central to attendance.</w:t>
            </w:r>
          </w:p>
          <w:p w:rsidRPr="00C52A4D" w:rsidR="00B61012" w:rsidP="00DF6814" w:rsidRDefault="00B61012" w14:paraId="23BB9D87" w14:textId="77777777">
            <w:pPr>
              <w:rPr>
                <w:rFonts w:ascii="Calibri" w:hAnsi="Calibri" w:cs="Calibri"/>
                <w:sz w:val="18"/>
                <w:szCs w:val="18"/>
              </w:rPr>
            </w:pPr>
          </w:p>
        </w:tc>
        <w:tc>
          <w:tcPr>
            <w:tcW w:w="2672" w:type="dxa"/>
          </w:tcPr>
          <w:p w:rsidRPr="00C52A4D" w:rsidR="00B61012" w:rsidP="00DF6814" w:rsidRDefault="00B61012" w14:paraId="6F96FE09"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Encourage your child/ren to attend school every day and arrive on time.</w:t>
            </w:r>
          </w:p>
          <w:p w:rsidRPr="00C52A4D" w:rsidR="00B61012" w:rsidP="00DF6814" w:rsidRDefault="00B61012" w14:paraId="0E9C8FBE" w14:textId="77777777">
            <w:pPr>
              <w:rPr>
                <w:rFonts w:ascii="Calibri" w:hAnsi="Calibri" w:cs="Calibri" w:eastAsiaTheme="minorEastAsia"/>
                <w:sz w:val="18"/>
                <w:szCs w:val="18"/>
              </w:rPr>
            </w:pPr>
          </w:p>
          <w:p w:rsidRPr="00C52A4D" w:rsidR="00B61012" w:rsidP="00DF6814" w:rsidRDefault="00B61012" w14:paraId="274311DD" w14:textId="77777777">
            <w:pPr>
              <w:rPr>
                <w:rFonts w:ascii="Calibri" w:hAnsi="Calibri" w:cs="Calibri" w:eastAsiaTheme="minorEastAsia"/>
                <w:sz w:val="18"/>
                <w:szCs w:val="18"/>
              </w:rPr>
            </w:pPr>
            <w:r w:rsidRPr="00C52A4D">
              <w:rPr>
                <w:rFonts w:ascii="Calibri" w:hAnsi="Calibri" w:cs="Calibri" w:eastAsiaTheme="minorEastAsia"/>
                <w:sz w:val="18"/>
                <w:szCs w:val="18"/>
              </w:rPr>
              <w:t>Help build positive attendance and punctuality habits that support learning and success.</w:t>
            </w:r>
          </w:p>
          <w:p w:rsidRPr="00C52A4D" w:rsidR="00B61012" w:rsidP="00DF6814" w:rsidRDefault="00B61012" w14:paraId="53111AB5" w14:textId="77777777">
            <w:pPr>
              <w:rPr>
                <w:rFonts w:ascii="Calibri" w:hAnsi="Calibri" w:cs="Calibri" w:eastAsiaTheme="minorEastAsia"/>
                <w:sz w:val="18"/>
                <w:szCs w:val="18"/>
              </w:rPr>
            </w:pPr>
          </w:p>
          <w:p w:rsidRPr="00C52A4D" w:rsidR="00B61012" w:rsidP="00DF6814" w:rsidRDefault="00B61012" w14:paraId="523A8046" w14:textId="77777777">
            <w:pPr>
              <w:rPr>
                <w:rFonts w:ascii="Calibri" w:hAnsi="Calibri" w:cs="Calibri" w:eastAsiaTheme="minorEastAsia"/>
                <w:sz w:val="18"/>
                <w:szCs w:val="18"/>
              </w:rPr>
            </w:pPr>
            <w:r w:rsidRPr="00C52A4D">
              <w:rPr>
                <w:rFonts w:ascii="Calibri" w:hAnsi="Calibri" w:cs="Calibri" w:eastAsiaTheme="minorEastAsia"/>
                <w:sz w:val="18"/>
                <w:szCs w:val="18"/>
              </w:rPr>
              <w:t>Work with school staff to ensure your child has a positive start and end to each school day.</w:t>
            </w:r>
          </w:p>
          <w:p w:rsidRPr="00C52A4D" w:rsidR="00B61012" w:rsidP="00DF6814" w:rsidRDefault="00B61012" w14:paraId="2957D433" w14:textId="77777777">
            <w:pPr>
              <w:rPr>
                <w:rFonts w:ascii="Calibri" w:hAnsi="Calibri" w:cs="Calibri" w:eastAsiaTheme="minorEastAsia"/>
                <w:sz w:val="18"/>
                <w:szCs w:val="18"/>
              </w:rPr>
            </w:pPr>
          </w:p>
          <w:p w:rsidRPr="00C52A4D" w:rsidR="00B61012" w:rsidP="00DF6814" w:rsidRDefault="00B61012" w14:paraId="2974690B"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attendance information shared by school.</w:t>
            </w:r>
          </w:p>
          <w:p w:rsidRPr="00C52A4D" w:rsidR="00B61012" w:rsidP="00DF6814" w:rsidRDefault="00B61012" w14:paraId="71EE8D88" w14:textId="77777777">
            <w:pPr>
              <w:rPr>
                <w:rFonts w:ascii="Calibri" w:hAnsi="Calibri" w:cs="Calibri" w:eastAsiaTheme="minorEastAsia"/>
                <w:sz w:val="18"/>
                <w:szCs w:val="18"/>
              </w:rPr>
            </w:pPr>
          </w:p>
          <w:p w:rsidRPr="00C52A4D" w:rsidR="00B61012" w:rsidP="00DF6814" w:rsidRDefault="00B61012" w14:paraId="67B87FA2" w14:textId="77777777">
            <w:pPr>
              <w:rPr>
                <w:rFonts w:ascii="Calibri" w:hAnsi="Calibri" w:cs="Calibri" w:eastAsiaTheme="minorEastAsia"/>
                <w:sz w:val="18"/>
                <w:szCs w:val="18"/>
              </w:rPr>
            </w:pPr>
            <w:r w:rsidRPr="00C52A4D">
              <w:rPr>
                <w:rFonts w:ascii="Calibri" w:hAnsi="Calibri" w:cs="Calibri" w:eastAsiaTheme="minorEastAsia"/>
                <w:sz w:val="18"/>
                <w:szCs w:val="18"/>
              </w:rPr>
              <w:t>Become familiar with and support the school's Attendance Policy.</w:t>
            </w:r>
          </w:p>
          <w:p w:rsidRPr="00C52A4D" w:rsidR="00B61012" w:rsidP="00DF6814" w:rsidRDefault="00B61012" w14:paraId="2C0552FA" w14:textId="77777777">
            <w:pPr>
              <w:rPr>
                <w:rFonts w:ascii="Calibri" w:hAnsi="Calibri" w:cs="Calibri" w:eastAsiaTheme="minorEastAsia"/>
                <w:sz w:val="18"/>
                <w:szCs w:val="18"/>
              </w:rPr>
            </w:pPr>
          </w:p>
          <w:p w:rsidRPr="00C52A4D" w:rsidR="00B61012" w:rsidP="00DF6814" w:rsidRDefault="00B61012" w14:paraId="634D1497" w14:textId="77777777">
            <w:pPr>
              <w:rPr>
                <w:rFonts w:ascii="Calibri" w:hAnsi="Calibri" w:cs="Calibri" w:eastAsiaTheme="minorEastAsia"/>
                <w:sz w:val="18"/>
                <w:szCs w:val="18"/>
              </w:rPr>
            </w:pPr>
            <w:r w:rsidRPr="00C52A4D">
              <w:rPr>
                <w:rFonts w:ascii="Calibri" w:hAnsi="Calibri" w:cs="Calibri" w:eastAsiaTheme="minorEastAsia"/>
                <w:sz w:val="18"/>
                <w:szCs w:val="18"/>
              </w:rPr>
              <w:t>Keep up to date with school communications, including newsletters, attendance celebrations, social media and school website.</w:t>
            </w:r>
          </w:p>
          <w:p w:rsidRPr="00C52A4D" w:rsidR="00B61012" w:rsidP="00DF6814" w:rsidRDefault="00B61012" w14:paraId="1F1BC18B" w14:textId="77777777">
            <w:pPr>
              <w:rPr>
                <w:rFonts w:ascii="Calibri" w:hAnsi="Calibri" w:cs="Calibri" w:eastAsiaTheme="minorEastAsia"/>
                <w:sz w:val="18"/>
                <w:szCs w:val="18"/>
              </w:rPr>
            </w:pPr>
          </w:p>
          <w:p w:rsidRPr="00C52A4D" w:rsidR="00B61012" w:rsidP="00DF6814" w:rsidRDefault="00B61012" w14:paraId="06DCBF6D" w14:textId="77777777">
            <w:pPr>
              <w:rPr>
                <w:rFonts w:ascii="Calibri" w:hAnsi="Calibri" w:cs="Calibri" w:eastAsiaTheme="minorEastAsia"/>
                <w:sz w:val="18"/>
                <w:szCs w:val="18"/>
              </w:rPr>
            </w:pPr>
            <w:r w:rsidRPr="00C52A4D">
              <w:rPr>
                <w:rFonts w:ascii="Calibri" w:hAnsi="Calibri" w:cs="Calibri" w:eastAsiaTheme="minorEastAsia"/>
                <w:sz w:val="18"/>
                <w:szCs w:val="18"/>
              </w:rPr>
              <w:t>Attend welcome meetings, live lessons, Family learning sessions and Authentic Outcomes to strengthen home-school relationships and celebrate learning.</w:t>
            </w:r>
          </w:p>
          <w:p w:rsidRPr="00C52A4D" w:rsidR="00B61012" w:rsidP="00DF6814" w:rsidRDefault="00B61012" w14:paraId="5DA8687A" w14:textId="77777777">
            <w:pPr>
              <w:rPr>
                <w:rFonts w:ascii="Calibri" w:hAnsi="Calibri" w:cs="Calibri" w:eastAsiaTheme="minorEastAsia"/>
                <w:sz w:val="18"/>
                <w:szCs w:val="18"/>
              </w:rPr>
            </w:pPr>
          </w:p>
          <w:p w:rsidRPr="00C52A4D" w:rsidR="00B61012" w:rsidP="00DF6814" w:rsidRDefault="00B61012" w14:paraId="20BCECC9" w14:textId="77777777">
            <w:pPr>
              <w:rPr>
                <w:rFonts w:ascii="Calibri" w:hAnsi="Calibri" w:cs="Calibri" w:eastAsiaTheme="minorEastAsia"/>
                <w:sz w:val="18"/>
                <w:szCs w:val="18"/>
              </w:rPr>
            </w:pPr>
            <w:r w:rsidRPr="00C52A4D">
              <w:rPr>
                <w:rFonts w:ascii="Calibri" w:hAnsi="Calibri" w:cs="Calibri" w:eastAsiaTheme="minorEastAsia"/>
                <w:sz w:val="18"/>
                <w:szCs w:val="18"/>
              </w:rPr>
              <w:t>Share any concerns with school staff so that we can work together to support your child.</w:t>
            </w:r>
          </w:p>
          <w:p w:rsidRPr="00C52A4D" w:rsidR="00B61012" w:rsidP="00DF6814" w:rsidRDefault="00B61012" w14:paraId="0AD4940B" w14:textId="77777777">
            <w:pPr>
              <w:rPr>
                <w:rFonts w:ascii="Calibri" w:hAnsi="Calibri" w:cs="Calibri" w:eastAsiaTheme="minorEastAsia"/>
                <w:sz w:val="18"/>
                <w:szCs w:val="18"/>
              </w:rPr>
            </w:pPr>
          </w:p>
          <w:p w:rsidRPr="00C52A4D" w:rsidR="00B61012" w:rsidP="00DF6814" w:rsidRDefault="00B61012" w14:paraId="1840263E" w14:textId="77777777">
            <w:pPr>
              <w:rPr>
                <w:rFonts w:ascii="Calibri" w:hAnsi="Calibri" w:cs="Calibri" w:eastAsiaTheme="minorEastAsia"/>
                <w:sz w:val="18"/>
                <w:szCs w:val="18"/>
              </w:rPr>
            </w:pPr>
            <w:r w:rsidRPr="00C52A4D">
              <w:rPr>
                <w:rFonts w:ascii="Calibri" w:hAnsi="Calibri" w:cs="Calibri" w:eastAsiaTheme="minorEastAsia"/>
                <w:sz w:val="18"/>
                <w:szCs w:val="18"/>
              </w:rPr>
              <w:t>Let the school know as soon as possible if your child is absent and provide any required information or evidence.</w:t>
            </w:r>
          </w:p>
          <w:p w:rsidRPr="00C52A4D" w:rsidR="00B61012" w:rsidP="00DF6814" w:rsidRDefault="00B61012" w14:paraId="7007CD7F" w14:textId="77777777">
            <w:pPr>
              <w:rPr>
                <w:rFonts w:ascii="Calibri" w:hAnsi="Calibri" w:cs="Calibri" w:eastAsiaTheme="minorEastAsia"/>
                <w:sz w:val="18"/>
                <w:szCs w:val="18"/>
              </w:rPr>
            </w:pPr>
            <w:r w:rsidRPr="00C52A4D">
              <w:rPr>
                <w:rFonts w:ascii="Calibri" w:hAnsi="Calibri" w:cs="Calibri" w:eastAsiaTheme="minorEastAsia"/>
                <w:sz w:val="18"/>
                <w:szCs w:val="18"/>
              </w:rPr>
              <w:t>Attend Parents' and Carers' Evenings to discuss your child's progress and next steps.</w:t>
            </w:r>
          </w:p>
          <w:p w:rsidRPr="00C52A4D" w:rsidR="00B61012" w:rsidP="00DF6814" w:rsidRDefault="00B61012" w14:paraId="76636B15" w14:textId="77777777">
            <w:pPr>
              <w:rPr>
                <w:rFonts w:ascii="Calibri" w:hAnsi="Calibri" w:cs="Calibri" w:eastAsiaTheme="minorEastAsia"/>
                <w:sz w:val="18"/>
                <w:szCs w:val="18"/>
              </w:rPr>
            </w:pPr>
          </w:p>
          <w:p w:rsidRPr="00C52A4D" w:rsidR="00B61012" w:rsidP="00DF6814" w:rsidRDefault="00B61012" w14:paraId="5F0FFED6" w14:textId="77777777">
            <w:pPr>
              <w:rPr>
                <w:rFonts w:ascii="Calibri" w:hAnsi="Calibri" w:cs="Calibri" w:eastAsiaTheme="minorEastAsia"/>
                <w:sz w:val="18"/>
                <w:szCs w:val="18"/>
              </w:rPr>
            </w:pPr>
            <w:r w:rsidRPr="00C52A4D">
              <w:rPr>
                <w:rFonts w:ascii="Calibri" w:hAnsi="Calibri" w:cs="Calibri" w:eastAsiaTheme="minorEastAsia"/>
                <w:sz w:val="18"/>
                <w:szCs w:val="18"/>
              </w:rPr>
              <w:t>Contribute your views through Parent and Carer Voice opportunities to help shape and improve our school community.</w:t>
            </w:r>
          </w:p>
          <w:p w:rsidRPr="00C52A4D" w:rsidR="00B61012" w:rsidP="00DF6814" w:rsidRDefault="00B61012" w14:paraId="03B03B7A" w14:textId="77777777">
            <w:pPr>
              <w:rPr>
                <w:rFonts w:ascii="Calibri" w:hAnsi="Calibri" w:cs="Calibri" w:eastAsiaTheme="minorEastAsia"/>
                <w:sz w:val="18"/>
                <w:szCs w:val="18"/>
              </w:rPr>
            </w:pPr>
          </w:p>
          <w:p w:rsidRPr="00C52A4D" w:rsidR="00B61012" w:rsidP="00DF6814" w:rsidRDefault="00B61012" w14:paraId="1AE661BB" w14:textId="77777777">
            <w:pPr>
              <w:rPr>
                <w:rFonts w:ascii="Calibri" w:hAnsi="Calibri" w:cs="Calibri" w:eastAsiaTheme="minorEastAsia"/>
                <w:sz w:val="18"/>
                <w:szCs w:val="18"/>
              </w:rPr>
            </w:pPr>
            <w:r w:rsidRPr="00C52A4D">
              <w:rPr>
                <w:rFonts w:ascii="Calibri" w:hAnsi="Calibri" w:cs="Calibri" w:eastAsiaTheme="minorEastAsia"/>
                <w:sz w:val="18"/>
                <w:szCs w:val="18"/>
              </w:rPr>
              <w:t>Support your child with transitions into school, including soft-start arrangements or enhanced transition programmes where needed.</w:t>
            </w:r>
          </w:p>
          <w:p w:rsidRPr="00C52A4D" w:rsidR="00B61012" w:rsidP="00DF6814" w:rsidRDefault="00B61012" w14:paraId="1340156F" w14:textId="77777777">
            <w:pPr>
              <w:rPr>
                <w:rFonts w:ascii="Calibri" w:hAnsi="Calibri" w:cs="Calibri" w:eastAsiaTheme="minorEastAsia"/>
                <w:sz w:val="18"/>
                <w:szCs w:val="18"/>
              </w:rPr>
            </w:pPr>
          </w:p>
          <w:p w:rsidRPr="00C52A4D" w:rsidR="00B61012" w:rsidP="00DF6814" w:rsidRDefault="00B61012" w14:paraId="1C82F647" w14:textId="77777777">
            <w:pPr>
              <w:rPr>
                <w:rFonts w:ascii="Calibri" w:hAnsi="Calibri" w:cs="Calibri" w:eastAsiaTheme="minorEastAsia"/>
                <w:sz w:val="18"/>
                <w:szCs w:val="18"/>
              </w:rPr>
            </w:pPr>
            <w:r w:rsidRPr="00C52A4D">
              <w:rPr>
                <w:rFonts w:ascii="Calibri" w:hAnsi="Calibri" w:cs="Calibri" w:eastAsiaTheme="minorEastAsia"/>
                <w:sz w:val="18"/>
                <w:szCs w:val="18"/>
              </w:rPr>
              <w:t>Join us in celebrating school life by attending productions, performances, graduations, assemblies, fairs, discos, and other special events.</w:t>
            </w:r>
          </w:p>
          <w:p w:rsidRPr="00C52A4D" w:rsidR="00B61012" w:rsidP="00DF6814" w:rsidRDefault="00B61012" w14:paraId="672EC90C" w14:textId="77777777">
            <w:pPr>
              <w:rPr>
                <w:rFonts w:ascii="Calibri" w:hAnsi="Calibri" w:cs="Calibri" w:eastAsiaTheme="minorEastAsia"/>
                <w:sz w:val="18"/>
                <w:szCs w:val="18"/>
              </w:rPr>
            </w:pPr>
          </w:p>
          <w:p w:rsidRPr="00C52A4D" w:rsidR="00B61012" w:rsidP="00DF6814" w:rsidRDefault="00B61012" w14:paraId="08E3C79A" w14:textId="77777777">
            <w:pPr>
              <w:rPr>
                <w:rFonts w:ascii="Calibri" w:hAnsi="Calibri" w:cs="Calibri" w:eastAsiaTheme="minorEastAsia"/>
                <w:sz w:val="18"/>
                <w:szCs w:val="18"/>
              </w:rPr>
            </w:pPr>
            <w:r w:rsidRPr="00C52A4D">
              <w:rPr>
                <w:rFonts w:ascii="Calibri" w:hAnsi="Calibri" w:cs="Calibri" w:eastAsiaTheme="minorEastAsia"/>
                <w:sz w:val="18"/>
                <w:szCs w:val="18"/>
              </w:rPr>
              <w:t>Celebrate and praise your child's attendance and punctuality achievements at home.</w:t>
            </w:r>
          </w:p>
          <w:p w:rsidRPr="00C52A4D" w:rsidR="00B61012" w:rsidP="00DF6814" w:rsidRDefault="00B61012" w14:paraId="256D0430" w14:textId="77777777">
            <w:pPr>
              <w:rPr>
                <w:rFonts w:ascii="Calibri" w:hAnsi="Calibri" w:cs="Calibri"/>
                <w:sz w:val="18"/>
                <w:szCs w:val="18"/>
              </w:rPr>
            </w:pPr>
          </w:p>
        </w:tc>
        <w:tc>
          <w:tcPr>
            <w:tcW w:w="1907" w:type="dxa"/>
          </w:tcPr>
          <w:p w:rsidRPr="00C52A4D" w:rsidR="00B61012" w:rsidP="00DF6814" w:rsidRDefault="00B61012" w14:paraId="6246637A"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Provide advice, guidance and signposting where emerging attendance barriers are identified.</w:t>
            </w:r>
          </w:p>
          <w:p w:rsidRPr="00C52A4D" w:rsidR="00B61012" w:rsidP="00DF6814" w:rsidRDefault="00B61012" w14:paraId="41632872" w14:textId="77777777">
            <w:pPr>
              <w:rPr>
                <w:rFonts w:ascii="Calibri" w:hAnsi="Calibri" w:cs="Calibri" w:eastAsiaTheme="minorEastAsia"/>
                <w:sz w:val="18"/>
                <w:szCs w:val="18"/>
              </w:rPr>
            </w:pPr>
          </w:p>
          <w:p w:rsidRPr="00C52A4D" w:rsidR="00B61012" w:rsidP="00DF6814" w:rsidRDefault="00B61012" w14:paraId="14137130" w14:textId="77777777">
            <w:pPr>
              <w:rPr>
                <w:rFonts w:ascii="Calibri" w:hAnsi="Calibri" w:cs="Calibri" w:eastAsiaTheme="minorEastAsia"/>
                <w:sz w:val="18"/>
                <w:szCs w:val="18"/>
              </w:rPr>
            </w:pPr>
            <w:r w:rsidRPr="00C52A4D">
              <w:rPr>
                <w:rFonts w:ascii="Calibri" w:hAnsi="Calibri" w:cs="Calibri" w:eastAsiaTheme="minorEastAsia"/>
                <w:sz w:val="18"/>
                <w:szCs w:val="18"/>
              </w:rPr>
              <w:t>Support the school to identify appropriate services and early intervention where required.</w:t>
            </w:r>
          </w:p>
          <w:p w:rsidRPr="00C52A4D" w:rsidR="00B61012" w:rsidP="00DF6814" w:rsidRDefault="00B61012" w14:paraId="48E9F4C3" w14:textId="77777777">
            <w:pPr>
              <w:rPr>
                <w:rFonts w:ascii="Calibri" w:hAnsi="Calibri" w:cs="Calibri" w:eastAsiaTheme="minorEastAsia"/>
                <w:sz w:val="18"/>
                <w:szCs w:val="18"/>
              </w:rPr>
            </w:pPr>
          </w:p>
          <w:p w:rsidRPr="00C52A4D" w:rsidR="00B61012" w:rsidP="00DF6814" w:rsidRDefault="00B61012" w14:paraId="525FAAC4" w14:textId="77777777">
            <w:pPr>
              <w:rPr>
                <w:rFonts w:ascii="Calibri" w:hAnsi="Calibri" w:cs="Calibri" w:eastAsiaTheme="minorEastAsia"/>
                <w:sz w:val="18"/>
                <w:szCs w:val="18"/>
              </w:rPr>
            </w:pPr>
            <w:r w:rsidRPr="00C52A4D">
              <w:rPr>
                <w:rFonts w:ascii="Calibri" w:hAnsi="Calibri" w:cs="Calibri" w:eastAsiaTheme="minorEastAsia"/>
                <w:sz w:val="18"/>
                <w:szCs w:val="18"/>
              </w:rPr>
              <w:t>Where appropriate, provide advice regarding attendance procedures, expectations and available support.</w:t>
            </w:r>
          </w:p>
          <w:p w:rsidRPr="00C52A4D" w:rsidR="00B61012" w:rsidP="00DF6814" w:rsidRDefault="00B61012" w14:paraId="3B26F772" w14:textId="77777777">
            <w:pPr>
              <w:rPr>
                <w:rFonts w:ascii="Calibri" w:hAnsi="Calibri" w:cs="Calibri"/>
                <w:sz w:val="18"/>
                <w:szCs w:val="18"/>
              </w:rPr>
            </w:pPr>
          </w:p>
        </w:tc>
        <w:tc>
          <w:tcPr>
            <w:tcW w:w="2542" w:type="dxa"/>
          </w:tcPr>
          <w:p w:rsidRPr="00C52A4D" w:rsidR="00B61012" w:rsidP="00DF6814" w:rsidRDefault="00B61012" w14:paraId="60EFACE0" w14:textId="77777777">
            <w:pPr>
              <w:rPr>
                <w:rFonts w:ascii="Calibri" w:hAnsi="Calibri" w:cs="Calibri" w:eastAsiaTheme="minorEastAsia"/>
                <w:sz w:val="18"/>
                <w:szCs w:val="18"/>
              </w:rPr>
            </w:pPr>
            <w:r w:rsidRPr="00C52A4D">
              <w:rPr>
                <w:rFonts w:ascii="Calibri" w:hAnsi="Calibri" w:cs="Calibri" w:eastAsiaTheme="minorEastAsia"/>
                <w:sz w:val="18"/>
                <w:szCs w:val="18"/>
              </w:rPr>
              <w:t>Attend school every day and arrive on time.</w:t>
            </w:r>
          </w:p>
          <w:p w:rsidRPr="00C52A4D" w:rsidR="00B61012" w:rsidP="00DF6814" w:rsidRDefault="00B61012" w14:paraId="65C7ECC2" w14:textId="77777777">
            <w:pPr>
              <w:rPr>
                <w:rFonts w:ascii="Calibri" w:hAnsi="Calibri" w:cs="Calibri" w:eastAsiaTheme="minorEastAsia"/>
                <w:sz w:val="18"/>
                <w:szCs w:val="18"/>
              </w:rPr>
            </w:pPr>
          </w:p>
          <w:p w:rsidRPr="00C52A4D" w:rsidR="00B61012" w:rsidP="00DF6814" w:rsidRDefault="00B61012" w14:paraId="41D2B115" w14:textId="77777777">
            <w:pPr>
              <w:rPr>
                <w:rFonts w:ascii="Calibri" w:hAnsi="Calibri" w:cs="Calibri" w:eastAsiaTheme="minorEastAsia"/>
                <w:sz w:val="18"/>
                <w:szCs w:val="18"/>
              </w:rPr>
            </w:pPr>
            <w:r w:rsidRPr="00C52A4D">
              <w:rPr>
                <w:rFonts w:ascii="Calibri" w:hAnsi="Calibri" w:cs="Calibri" w:eastAsiaTheme="minorEastAsia"/>
                <w:sz w:val="18"/>
                <w:szCs w:val="18"/>
              </w:rPr>
              <w:t>Talk to trusted adults about any worries or difficulties that may affect attendance.</w:t>
            </w:r>
          </w:p>
          <w:p w:rsidRPr="00C52A4D" w:rsidR="00B61012" w:rsidP="00DF6814" w:rsidRDefault="00B61012" w14:paraId="4AE04DF7" w14:textId="77777777">
            <w:pPr>
              <w:rPr>
                <w:rFonts w:ascii="Calibri" w:hAnsi="Calibri" w:cs="Calibri" w:eastAsiaTheme="minorEastAsia"/>
                <w:sz w:val="18"/>
                <w:szCs w:val="18"/>
              </w:rPr>
            </w:pPr>
          </w:p>
          <w:p w:rsidRPr="00C52A4D" w:rsidR="00B61012" w:rsidP="00DF6814" w:rsidRDefault="00B61012" w14:paraId="1A1BE6AF" w14:textId="77777777">
            <w:pPr>
              <w:rPr>
                <w:rFonts w:ascii="Calibri" w:hAnsi="Calibri" w:cs="Calibri" w:eastAsiaTheme="minorEastAsia"/>
                <w:sz w:val="18"/>
                <w:szCs w:val="18"/>
              </w:rPr>
            </w:pPr>
            <w:r w:rsidRPr="00C52A4D">
              <w:rPr>
                <w:rFonts w:ascii="Calibri" w:hAnsi="Calibri" w:cs="Calibri" w:eastAsiaTheme="minorEastAsia"/>
                <w:sz w:val="18"/>
                <w:szCs w:val="18"/>
              </w:rPr>
              <w:t>Take part in learning and school life and make the most of opportunities to learn, grow and succeed.</w:t>
            </w:r>
          </w:p>
          <w:p w:rsidRPr="00C52A4D" w:rsidR="00B61012" w:rsidP="00DF6814" w:rsidRDefault="00B61012" w14:paraId="3B6D74E8" w14:textId="77777777">
            <w:pPr>
              <w:rPr>
                <w:rFonts w:ascii="Calibri" w:hAnsi="Calibri" w:cs="Calibri" w:eastAsiaTheme="minorEastAsia"/>
                <w:sz w:val="18"/>
                <w:szCs w:val="18"/>
              </w:rPr>
            </w:pPr>
          </w:p>
          <w:p w:rsidRPr="00C52A4D" w:rsidR="00B61012" w:rsidP="00DF6814" w:rsidRDefault="00B61012" w14:paraId="712ABDFF" w14:textId="77777777">
            <w:pPr>
              <w:rPr>
                <w:rFonts w:ascii="Calibri" w:hAnsi="Calibri" w:cs="Calibri" w:eastAsiaTheme="minorEastAsia"/>
                <w:sz w:val="18"/>
                <w:szCs w:val="18"/>
              </w:rPr>
            </w:pPr>
            <w:r w:rsidRPr="00C52A4D">
              <w:rPr>
                <w:rFonts w:ascii="Calibri" w:hAnsi="Calibri" w:cs="Calibri" w:eastAsiaTheme="minorEastAsia"/>
                <w:sz w:val="18"/>
                <w:szCs w:val="18"/>
              </w:rPr>
              <w:t>Work with school staff and parents/carers to support positive attendance and punctuality habits.</w:t>
            </w:r>
          </w:p>
          <w:p w:rsidRPr="00C52A4D" w:rsidR="00B61012" w:rsidP="00DF6814" w:rsidRDefault="00B61012" w14:paraId="0FC7D80D" w14:textId="77777777">
            <w:pPr>
              <w:rPr>
                <w:rFonts w:ascii="Calibri" w:hAnsi="Calibri" w:cs="Calibri"/>
                <w:sz w:val="18"/>
                <w:szCs w:val="18"/>
              </w:rPr>
            </w:pPr>
          </w:p>
        </w:tc>
      </w:tr>
      <w:tr w:rsidRPr="00C52A4D" w:rsidR="00B61012" w:rsidTr="00DF6814" w14:paraId="1EE5A43E" w14:textId="77777777">
        <w:tc>
          <w:tcPr>
            <w:tcW w:w="1270" w:type="dxa"/>
            <w:shd w:val="clear" w:color="auto" w:fill="C5E0B3" w:themeFill="accent6" w:themeFillTint="66"/>
          </w:tcPr>
          <w:p w:rsidRPr="00C52A4D" w:rsidR="00B61012" w:rsidP="00DF6814" w:rsidRDefault="00B61012" w14:paraId="31D5E2ED"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Universal Approach </w:t>
            </w:r>
          </w:p>
          <w:p w:rsidRPr="00C52A4D" w:rsidR="00B61012" w:rsidP="00DF6814" w:rsidRDefault="00B61012" w14:paraId="756F679A" w14:textId="77777777">
            <w:pPr>
              <w:rPr>
                <w:rFonts w:ascii="Calibri" w:hAnsi="Calibri" w:cs="Calibri" w:eastAsiaTheme="minorEastAsia"/>
                <w:b/>
                <w:bCs/>
                <w:sz w:val="18"/>
                <w:szCs w:val="18"/>
              </w:rPr>
            </w:pPr>
          </w:p>
          <w:p w:rsidRPr="00C52A4D" w:rsidR="00B61012" w:rsidP="00DF6814" w:rsidRDefault="00B61012" w14:paraId="4DE66B8E" w14:textId="77777777">
            <w:pPr>
              <w:jc w:val="center"/>
              <w:rPr>
                <w:rFonts w:ascii="Calibri" w:hAnsi="Calibri" w:cs="Calibri" w:eastAsiaTheme="minorEastAsia"/>
                <w:b/>
                <w:bCs/>
                <w:sz w:val="18"/>
                <w:szCs w:val="18"/>
              </w:rPr>
            </w:pPr>
          </w:p>
          <w:p w:rsidRPr="00C52A4D" w:rsidR="00B61012" w:rsidP="00DF6814" w:rsidRDefault="00B61012" w14:paraId="1BB8F856"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Days Lost 0-9 days annually</w:t>
            </w:r>
          </w:p>
          <w:p w:rsidRPr="00C52A4D" w:rsidR="00B61012" w:rsidP="00DF6814" w:rsidRDefault="00B61012" w14:paraId="221BB53D" w14:textId="77777777">
            <w:pPr>
              <w:rPr>
                <w:rFonts w:ascii="Calibri" w:hAnsi="Calibri" w:cs="Calibri"/>
                <w:sz w:val="18"/>
                <w:szCs w:val="18"/>
              </w:rPr>
            </w:pPr>
            <w:r w:rsidRPr="00C52A4D">
              <w:rPr>
                <w:rFonts w:ascii="Calibri" w:hAnsi="Calibri" w:cs="Calibri" w:eastAsiaTheme="minorEastAsia"/>
                <w:b/>
                <w:bCs/>
                <w:sz w:val="18"/>
                <w:szCs w:val="18"/>
              </w:rPr>
              <w:t>Emerging Concern</w:t>
            </w:r>
          </w:p>
        </w:tc>
        <w:tc>
          <w:tcPr>
            <w:tcW w:w="1267" w:type="dxa"/>
          </w:tcPr>
          <w:p w:rsidRPr="00C52A4D" w:rsidR="00B61012" w:rsidP="00DF6814" w:rsidRDefault="00B61012" w14:paraId="1C04AF44"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1 </w:t>
            </w:r>
          </w:p>
          <w:p w:rsidRPr="00C52A4D" w:rsidR="00B61012" w:rsidP="00DF6814" w:rsidRDefault="00B61012" w14:paraId="7AC48FD4"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(95% to 97.9%)  </w:t>
            </w:r>
          </w:p>
          <w:p w:rsidRPr="00C52A4D" w:rsidR="00B61012" w:rsidP="00DF6814" w:rsidRDefault="00B61012" w14:paraId="61CEA6D5" w14:textId="77777777">
            <w:pPr>
              <w:rPr>
                <w:rFonts w:ascii="Calibri" w:hAnsi="Calibri" w:cs="Calibri"/>
                <w:sz w:val="18"/>
                <w:szCs w:val="18"/>
              </w:rPr>
            </w:pPr>
            <w:r w:rsidRPr="00C52A4D">
              <w:rPr>
                <w:rFonts w:ascii="Calibri" w:hAnsi="Calibri" w:cs="Calibri" w:eastAsiaTheme="minorEastAsia"/>
                <w:b/>
                <w:bCs/>
                <w:sz w:val="18"/>
                <w:szCs w:val="18"/>
              </w:rPr>
              <w:t>5 – 9 days</w:t>
            </w:r>
          </w:p>
        </w:tc>
        <w:tc>
          <w:tcPr>
            <w:tcW w:w="5730" w:type="dxa"/>
          </w:tcPr>
          <w:p w:rsidRPr="00C52A4D" w:rsidR="00B61012" w:rsidP="00DF6814" w:rsidRDefault="00B61012" w14:paraId="4FE32C18" w14:textId="77777777">
            <w:pPr>
              <w:rPr>
                <w:rFonts w:ascii="Calibri" w:hAnsi="Calibri" w:cs="Calibri" w:eastAsiaTheme="minorEastAsia"/>
                <w:sz w:val="18"/>
                <w:szCs w:val="18"/>
              </w:rPr>
            </w:pPr>
            <w:r w:rsidRPr="00C52A4D">
              <w:rPr>
                <w:rFonts w:ascii="Calibri" w:hAnsi="Calibri" w:cs="Calibri" w:eastAsiaTheme="minorEastAsia"/>
                <w:b/>
                <w:bCs/>
                <w:sz w:val="18"/>
                <w:szCs w:val="18"/>
              </w:rPr>
              <w:t>Universal strategies continue, in addition to:</w:t>
            </w:r>
          </w:p>
          <w:p w:rsidRPr="00C52A4D" w:rsidR="00B61012" w:rsidP="00DF6814" w:rsidRDefault="00B61012" w14:paraId="591F7214" w14:textId="77777777">
            <w:pPr>
              <w:rPr>
                <w:rFonts w:ascii="Calibri" w:hAnsi="Calibri" w:cs="Calibri" w:eastAsiaTheme="minorEastAsia"/>
                <w:sz w:val="18"/>
                <w:szCs w:val="18"/>
              </w:rPr>
            </w:pPr>
          </w:p>
          <w:p w:rsidRPr="00C52A4D" w:rsidR="00B61012" w:rsidP="00DF6814" w:rsidRDefault="00B61012" w14:paraId="26684F8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Fortnightly SLT TACF review attendance concerns alongside Safeguarding, Behaviour, SEND and wider inclusion to ensure support is timely, coordinated, and impactful. </w:t>
            </w:r>
          </w:p>
          <w:p w:rsidRPr="00C52A4D" w:rsidR="00B61012" w:rsidP="00DF6814" w:rsidRDefault="00B61012" w14:paraId="0AC05F04" w14:textId="77777777">
            <w:pPr>
              <w:rPr>
                <w:rFonts w:ascii="Calibri" w:hAnsi="Calibri" w:cs="Calibri" w:eastAsiaTheme="minorEastAsia"/>
                <w:sz w:val="18"/>
                <w:szCs w:val="18"/>
              </w:rPr>
            </w:pPr>
          </w:p>
          <w:p w:rsidRPr="00C52A4D" w:rsidR="00B61012" w:rsidP="00DF6814" w:rsidRDefault="00B61012" w14:paraId="1109D5ED" w14:textId="77777777">
            <w:pPr>
              <w:rPr>
                <w:rFonts w:ascii="Calibri" w:hAnsi="Calibri" w:cs="Calibri" w:eastAsiaTheme="minorEastAsia"/>
                <w:sz w:val="18"/>
                <w:szCs w:val="18"/>
              </w:rPr>
            </w:pPr>
            <w:r w:rsidRPr="00C52A4D">
              <w:rPr>
                <w:rFonts w:ascii="Calibri" w:hAnsi="Calibri" w:cs="Calibri" w:eastAsiaTheme="minorEastAsia"/>
                <w:sz w:val="18"/>
                <w:szCs w:val="18"/>
              </w:rPr>
              <w:t>Termly Pupil Progress discussions and class action plans include a review of attendance alongside attainment, progress, engagement, and wellbeing to identify any emerging barriers to learning.</w:t>
            </w:r>
          </w:p>
          <w:p w:rsidRPr="00C52A4D" w:rsidR="00B61012" w:rsidP="00DF6814" w:rsidRDefault="00B61012" w14:paraId="4160A4C9" w14:textId="77777777">
            <w:pPr>
              <w:rPr>
                <w:rFonts w:ascii="Calibri" w:hAnsi="Calibri" w:cs="Calibri" w:eastAsiaTheme="minorEastAsia"/>
                <w:sz w:val="18"/>
                <w:szCs w:val="18"/>
              </w:rPr>
            </w:pPr>
          </w:p>
          <w:p w:rsidRPr="00C52A4D" w:rsidR="00B61012" w:rsidP="00DF6814" w:rsidRDefault="00B61012" w14:paraId="339E9BFF" w14:textId="77777777">
            <w:pPr>
              <w:rPr>
                <w:rFonts w:ascii="Calibri" w:hAnsi="Calibri" w:cs="Calibri" w:eastAsiaTheme="minorEastAsia"/>
                <w:sz w:val="18"/>
                <w:szCs w:val="18"/>
              </w:rPr>
            </w:pPr>
            <w:r w:rsidRPr="00C52A4D">
              <w:rPr>
                <w:rFonts w:ascii="Calibri" w:hAnsi="Calibri" w:cs="Calibri" w:eastAsiaTheme="minorEastAsia"/>
                <w:b/>
                <w:bCs/>
                <w:sz w:val="18"/>
                <w:szCs w:val="18"/>
              </w:rPr>
              <w:t>Initial attendance concern letter (Letter 1)</w:t>
            </w:r>
            <w:r w:rsidRPr="00C52A4D">
              <w:rPr>
                <w:rFonts w:ascii="Calibri" w:hAnsi="Calibri" w:cs="Calibri" w:eastAsiaTheme="minorEastAsia"/>
                <w:sz w:val="18"/>
                <w:szCs w:val="18"/>
              </w:rPr>
              <w:t xml:space="preserve"> is identified by the Attendance team and issued by the Attendance Assistant where attendance falls below 96%, ensuring families are informed at the earliest opportunity and supported to improve attendance.</w:t>
            </w:r>
          </w:p>
          <w:p w:rsidRPr="00C52A4D" w:rsidR="00B61012" w:rsidP="00DF6814" w:rsidRDefault="00B61012" w14:paraId="66D34B78" w14:textId="77777777">
            <w:pPr>
              <w:rPr>
                <w:rFonts w:ascii="Calibri" w:hAnsi="Calibri" w:cs="Calibri" w:eastAsiaTheme="minorEastAsia"/>
                <w:sz w:val="18"/>
                <w:szCs w:val="18"/>
              </w:rPr>
            </w:pPr>
          </w:p>
          <w:p w:rsidRPr="00C52A4D" w:rsidR="00B61012" w:rsidP="00DF6814" w:rsidRDefault="00B61012" w14:paraId="53031F85" w14:textId="77777777">
            <w:pPr>
              <w:rPr>
                <w:rFonts w:ascii="Calibri" w:hAnsi="Calibri" w:cs="Calibri" w:eastAsiaTheme="minorEastAsia"/>
                <w:sz w:val="18"/>
                <w:szCs w:val="18"/>
              </w:rPr>
            </w:pPr>
            <w:r w:rsidRPr="00C52A4D">
              <w:rPr>
                <w:rFonts w:ascii="Calibri" w:hAnsi="Calibri" w:cs="Calibri" w:eastAsiaTheme="minorEastAsia"/>
                <w:sz w:val="18"/>
                <w:szCs w:val="18"/>
              </w:rPr>
              <w:t>A supportive telephone conversation is undertaken by the class teacher using the Band 1 Attendance Script to explore barriers, reinforce expectations, strengthen home, and school partnership as well as understand and address the root causes.</w:t>
            </w:r>
          </w:p>
          <w:p w:rsidRPr="00C52A4D" w:rsidR="00B61012" w:rsidP="00DF6814" w:rsidRDefault="00B61012" w14:paraId="39DD24DB" w14:textId="77777777">
            <w:pPr>
              <w:rPr>
                <w:rFonts w:ascii="Calibri" w:hAnsi="Calibri" w:cs="Calibri" w:eastAsiaTheme="minorEastAsia"/>
                <w:sz w:val="18"/>
                <w:szCs w:val="18"/>
              </w:rPr>
            </w:pPr>
          </w:p>
          <w:p w:rsidRPr="00C52A4D" w:rsidR="00B61012" w:rsidP="00DF6814" w:rsidRDefault="00B61012" w14:paraId="73DBC2D7"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Attendance patterns reviewed by the Attendance team, including recurring days of absence, punctuality concerns, term-time leave requests, illness patterns and attendance following weekends or holidays.</w:t>
            </w:r>
          </w:p>
          <w:p w:rsidRPr="00C52A4D" w:rsidR="00B61012" w:rsidP="00DF6814" w:rsidRDefault="00B61012" w14:paraId="50CEB7C7" w14:textId="77777777">
            <w:pPr>
              <w:rPr>
                <w:rFonts w:ascii="Calibri" w:hAnsi="Calibri" w:cs="Calibri" w:eastAsiaTheme="minorEastAsia"/>
                <w:sz w:val="18"/>
                <w:szCs w:val="18"/>
              </w:rPr>
            </w:pPr>
          </w:p>
          <w:p w:rsidRPr="00C52A4D" w:rsidR="00B61012" w:rsidP="00DF6814" w:rsidRDefault="00B61012" w14:paraId="256D28EF"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Parents and carers are signposted to appropriate support where attendance barriers are identified (school and community). </w:t>
            </w:r>
          </w:p>
          <w:p w:rsidRPr="00C52A4D" w:rsidR="00B61012" w:rsidP="00DF6814" w:rsidRDefault="00B61012" w14:paraId="67C811EB" w14:textId="77777777">
            <w:pPr>
              <w:rPr>
                <w:rFonts w:ascii="Calibri" w:hAnsi="Calibri" w:cs="Calibri" w:eastAsiaTheme="minorEastAsia"/>
                <w:sz w:val="18"/>
                <w:szCs w:val="18"/>
              </w:rPr>
            </w:pPr>
          </w:p>
          <w:p w:rsidRPr="00C52A4D" w:rsidR="00B61012" w:rsidP="00DF6814" w:rsidRDefault="00B61012" w14:paraId="01644DF3" w14:textId="77777777">
            <w:pPr>
              <w:rPr>
                <w:rFonts w:ascii="Calibri" w:hAnsi="Calibri" w:cs="Calibri"/>
                <w:sz w:val="18"/>
                <w:szCs w:val="18"/>
              </w:rPr>
            </w:pPr>
            <w:r w:rsidRPr="00C52A4D">
              <w:rPr>
                <w:rFonts w:ascii="Calibri" w:hAnsi="Calibri" w:cs="Calibri" w:eastAsiaTheme="minorEastAsia"/>
                <w:sz w:val="18"/>
                <w:szCs w:val="18"/>
              </w:rPr>
              <w:t>Where appropriate, the Class Teacher / Attendance team gathers pupil voice to understand any factors affecting attendance and to identify supportive strategies.</w:t>
            </w:r>
          </w:p>
        </w:tc>
        <w:tc>
          <w:tcPr>
            <w:tcW w:w="2672" w:type="dxa"/>
          </w:tcPr>
          <w:p w:rsidRPr="00C52A4D" w:rsidR="00B61012" w:rsidP="00DF6814" w:rsidRDefault="00B61012" w14:paraId="000F1423"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Partner with the school to support and improve attendance, working together to understand and address any challenges that may be making regular attendance difficult.</w:t>
            </w:r>
          </w:p>
          <w:p w:rsidRPr="00C52A4D" w:rsidR="00B61012" w:rsidP="00DF6814" w:rsidRDefault="00B61012" w14:paraId="5D842050" w14:textId="77777777">
            <w:pPr>
              <w:rPr>
                <w:rFonts w:ascii="Calibri" w:hAnsi="Calibri" w:cs="Calibri" w:eastAsiaTheme="minorEastAsia"/>
                <w:sz w:val="18"/>
                <w:szCs w:val="18"/>
              </w:rPr>
            </w:pPr>
          </w:p>
          <w:p w:rsidRPr="00C52A4D" w:rsidR="00B61012" w:rsidP="00DF6814" w:rsidRDefault="00B61012" w14:paraId="30D878BD" w14:textId="77777777">
            <w:pPr>
              <w:rPr>
                <w:rFonts w:ascii="Calibri" w:hAnsi="Calibri" w:cs="Calibri" w:eastAsiaTheme="minorEastAsia"/>
                <w:sz w:val="18"/>
                <w:szCs w:val="18"/>
              </w:rPr>
            </w:pPr>
            <w:r w:rsidRPr="00C52A4D">
              <w:rPr>
                <w:rFonts w:ascii="Calibri" w:hAnsi="Calibri" w:cs="Calibri" w:eastAsiaTheme="minorEastAsia"/>
                <w:sz w:val="18"/>
                <w:szCs w:val="18"/>
              </w:rPr>
              <w:t>Make use of the support, guidance, and resources available to help your child attend school regularly and achieve their full potential.</w:t>
            </w:r>
          </w:p>
          <w:p w:rsidRPr="00C52A4D" w:rsidR="00B61012" w:rsidP="00DF6814" w:rsidRDefault="00B61012" w14:paraId="7B9CA58D" w14:textId="77777777">
            <w:pPr>
              <w:rPr>
                <w:rFonts w:ascii="Calibri" w:hAnsi="Calibri" w:cs="Calibri"/>
                <w:sz w:val="18"/>
                <w:szCs w:val="18"/>
              </w:rPr>
            </w:pPr>
          </w:p>
        </w:tc>
        <w:tc>
          <w:tcPr>
            <w:tcW w:w="1907" w:type="dxa"/>
          </w:tcPr>
          <w:p w:rsidRPr="00C52A4D" w:rsidR="00B61012" w:rsidP="00DF6814" w:rsidRDefault="00B61012" w14:paraId="43880995" w14:textId="77777777">
            <w:pPr>
              <w:rPr>
                <w:rFonts w:ascii="Calibri" w:hAnsi="Calibri" w:cs="Calibri" w:eastAsiaTheme="minorEastAsia"/>
                <w:sz w:val="18"/>
                <w:szCs w:val="18"/>
              </w:rPr>
            </w:pPr>
            <w:r w:rsidRPr="00C52A4D">
              <w:rPr>
                <w:rFonts w:ascii="Calibri" w:hAnsi="Calibri" w:cs="Calibri" w:eastAsiaTheme="minorEastAsia"/>
                <w:sz w:val="18"/>
                <w:szCs w:val="18"/>
              </w:rPr>
              <w:t>Provide advice and guidance to the school where emerging attendance concerns are identified.</w:t>
            </w:r>
          </w:p>
          <w:p w:rsidRPr="00C52A4D" w:rsidR="00B61012" w:rsidP="00DF6814" w:rsidRDefault="00B61012" w14:paraId="54E4809B" w14:textId="77777777">
            <w:pPr>
              <w:rPr>
                <w:rFonts w:ascii="Calibri" w:hAnsi="Calibri" w:cs="Calibri" w:eastAsiaTheme="minorEastAsia"/>
                <w:sz w:val="18"/>
                <w:szCs w:val="18"/>
              </w:rPr>
            </w:pPr>
          </w:p>
          <w:p w:rsidRPr="00C52A4D" w:rsidR="00B61012" w:rsidP="00DF6814" w:rsidRDefault="00B61012" w14:paraId="5D268E3A" w14:textId="77777777">
            <w:pPr>
              <w:rPr>
                <w:rFonts w:ascii="Calibri" w:hAnsi="Calibri" w:cs="Calibri" w:eastAsiaTheme="minorEastAsia"/>
                <w:sz w:val="18"/>
                <w:szCs w:val="18"/>
              </w:rPr>
            </w:pPr>
            <w:r w:rsidRPr="00C52A4D">
              <w:rPr>
                <w:rFonts w:ascii="Calibri" w:hAnsi="Calibri" w:cs="Calibri" w:eastAsiaTheme="minorEastAsia"/>
                <w:sz w:val="18"/>
                <w:szCs w:val="18"/>
              </w:rPr>
              <w:t>Support signposting to appropriate services where barriers to attendance are identified.</w:t>
            </w:r>
          </w:p>
          <w:p w:rsidRPr="00C52A4D" w:rsidR="00B61012" w:rsidP="00DF6814" w:rsidRDefault="00B61012" w14:paraId="2B2B31B2" w14:textId="77777777">
            <w:pPr>
              <w:rPr>
                <w:rFonts w:ascii="Calibri" w:hAnsi="Calibri" w:cs="Calibri" w:eastAsiaTheme="minorEastAsia"/>
                <w:sz w:val="18"/>
                <w:szCs w:val="18"/>
              </w:rPr>
            </w:pPr>
          </w:p>
          <w:p w:rsidRPr="00C52A4D" w:rsidR="00B61012" w:rsidP="00DF6814" w:rsidRDefault="00B61012" w14:paraId="331E3F59" w14:textId="77777777">
            <w:pPr>
              <w:rPr>
                <w:rFonts w:ascii="Calibri" w:hAnsi="Calibri" w:cs="Calibri" w:eastAsiaTheme="minorEastAsia"/>
                <w:sz w:val="18"/>
                <w:szCs w:val="18"/>
              </w:rPr>
            </w:pPr>
            <w:r w:rsidRPr="00C52A4D">
              <w:rPr>
                <w:rFonts w:ascii="Calibri" w:hAnsi="Calibri" w:cs="Calibri" w:eastAsiaTheme="minorEastAsia"/>
                <w:sz w:val="18"/>
                <w:szCs w:val="18"/>
              </w:rPr>
              <w:t>Provide advice regarding appropriate attendance support and next steps where required.</w:t>
            </w:r>
          </w:p>
          <w:p w:rsidRPr="00C52A4D" w:rsidR="00B61012" w:rsidP="00DF6814" w:rsidRDefault="00B61012" w14:paraId="2A711053" w14:textId="77777777">
            <w:pPr>
              <w:rPr>
                <w:rFonts w:ascii="Calibri" w:hAnsi="Calibri" w:cs="Calibri"/>
                <w:sz w:val="18"/>
                <w:szCs w:val="18"/>
              </w:rPr>
            </w:pPr>
          </w:p>
        </w:tc>
        <w:tc>
          <w:tcPr>
            <w:tcW w:w="2542" w:type="dxa"/>
          </w:tcPr>
          <w:p w:rsidRPr="00C52A4D" w:rsidR="00B61012" w:rsidP="00DF6814" w:rsidRDefault="00B61012" w14:paraId="4E8C1592" w14:textId="77777777">
            <w:pPr>
              <w:rPr>
                <w:rFonts w:ascii="Calibri" w:hAnsi="Calibri" w:cs="Calibri" w:eastAsiaTheme="minorEastAsia"/>
                <w:sz w:val="18"/>
                <w:szCs w:val="18"/>
              </w:rPr>
            </w:pPr>
            <w:r w:rsidRPr="00C52A4D">
              <w:rPr>
                <w:rFonts w:ascii="Calibri" w:hAnsi="Calibri" w:cs="Calibri" w:eastAsiaTheme="minorEastAsia"/>
                <w:sz w:val="18"/>
                <w:szCs w:val="18"/>
              </w:rPr>
              <w:t>Attend school every day and arrive on time.</w:t>
            </w:r>
          </w:p>
          <w:p w:rsidRPr="00C52A4D" w:rsidR="00B61012" w:rsidP="00DF6814" w:rsidRDefault="00B61012" w14:paraId="6F245E93" w14:textId="77777777">
            <w:pPr>
              <w:rPr>
                <w:rFonts w:ascii="Calibri" w:hAnsi="Calibri" w:cs="Calibri" w:eastAsiaTheme="minorEastAsia"/>
                <w:sz w:val="18"/>
                <w:szCs w:val="18"/>
              </w:rPr>
            </w:pPr>
          </w:p>
          <w:p w:rsidRPr="00C52A4D" w:rsidR="00B61012" w:rsidP="00DF6814" w:rsidRDefault="00B61012" w14:paraId="614D13C1" w14:textId="77777777">
            <w:pPr>
              <w:rPr>
                <w:rFonts w:ascii="Calibri" w:hAnsi="Calibri" w:cs="Calibri" w:eastAsiaTheme="minorEastAsia"/>
                <w:sz w:val="18"/>
                <w:szCs w:val="18"/>
              </w:rPr>
            </w:pPr>
            <w:r w:rsidRPr="00C52A4D">
              <w:rPr>
                <w:rFonts w:ascii="Calibri" w:hAnsi="Calibri" w:cs="Calibri" w:eastAsiaTheme="minorEastAsia"/>
                <w:sz w:val="18"/>
                <w:szCs w:val="18"/>
              </w:rPr>
              <w:t>Talk to trusted adults about any worries or difficulties that may be affecting attendance.</w:t>
            </w:r>
          </w:p>
          <w:p w:rsidRPr="00C52A4D" w:rsidR="00B61012" w:rsidP="00DF6814" w:rsidRDefault="00B61012" w14:paraId="64FBB1BF" w14:textId="77777777">
            <w:pPr>
              <w:rPr>
                <w:rFonts w:ascii="Calibri" w:hAnsi="Calibri" w:cs="Calibri" w:eastAsiaTheme="minorEastAsia"/>
                <w:sz w:val="18"/>
                <w:szCs w:val="18"/>
              </w:rPr>
            </w:pPr>
          </w:p>
          <w:p w:rsidRPr="00C52A4D" w:rsidR="00B61012" w:rsidP="00DF6814" w:rsidRDefault="00B61012" w14:paraId="26DED60A" w14:textId="77777777">
            <w:pPr>
              <w:rPr>
                <w:rFonts w:ascii="Calibri" w:hAnsi="Calibri" w:cs="Calibri" w:eastAsiaTheme="minorEastAsia"/>
                <w:sz w:val="18"/>
                <w:szCs w:val="18"/>
              </w:rPr>
            </w:pPr>
            <w:r w:rsidRPr="00C52A4D">
              <w:rPr>
                <w:rFonts w:ascii="Calibri" w:hAnsi="Calibri" w:cs="Calibri" w:eastAsiaTheme="minorEastAsia"/>
                <w:sz w:val="18"/>
                <w:szCs w:val="18"/>
              </w:rPr>
              <w:t>Work with school staff to identify and address any barriers to attending school regularly.</w:t>
            </w:r>
          </w:p>
          <w:p w:rsidRPr="00C52A4D" w:rsidR="00B61012" w:rsidP="00DF6814" w:rsidRDefault="00B61012" w14:paraId="4DC5F574" w14:textId="77777777">
            <w:pPr>
              <w:rPr>
                <w:rFonts w:ascii="Calibri" w:hAnsi="Calibri" w:cs="Calibri" w:eastAsiaTheme="minorEastAsia"/>
                <w:sz w:val="18"/>
                <w:szCs w:val="18"/>
              </w:rPr>
            </w:pPr>
          </w:p>
          <w:p w:rsidRPr="00C52A4D" w:rsidR="00B61012" w:rsidP="00DF6814" w:rsidRDefault="00B61012" w14:paraId="3E664958" w14:textId="77777777">
            <w:pPr>
              <w:rPr>
                <w:rFonts w:ascii="Calibri" w:hAnsi="Calibri" w:cs="Calibri" w:eastAsiaTheme="minorEastAsia"/>
                <w:sz w:val="18"/>
                <w:szCs w:val="18"/>
              </w:rPr>
            </w:pPr>
            <w:r w:rsidRPr="00C52A4D">
              <w:rPr>
                <w:rFonts w:ascii="Calibri" w:hAnsi="Calibri" w:cs="Calibri" w:eastAsiaTheme="minorEastAsia"/>
                <w:sz w:val="18"/>
                <w:szCs w:val="18"/>
              </w:rPr>
              <w:t>Take part in agreed strategies that support positive attendance and punctuality.</w:t>
            </w:r>
          </w:p>
          <w:p w:rsidRPr="00C52A4D" w:rsidR="00B61012" w:rsidP="00DF6814" w:rsidRDefault="00B61012" w14:paraId="75188584" w14:textId="77777777">
            <w:pPr>
              <w:rPr>
                <w:rFonts w:ascii="Calibri" w:hAnsi="Calibri" w:cs="Calibri" w:eastAsiaTheme="minorEastAsia"/>
                <w:sz w:val="18"/>
                <w:szCs w:val="18"/>
              </w:rPr>
            </w:pPr>
          </w:p>
          <w:p w:rsidRPr="00C52A4D" w:rsidR="00B61012" w:rsidP="00DF6814" w:rsidRDefault="00B61012" w14:paraId="48C6FCE8" w14:textId="77777777">
            <w:pPr>
              <w:rPr>
                <w:rFonts w:ascii="Calibri" w:hAnsi="Calibri" w:cs="Calibri" w:eastAsiaTheme="minorEastAsia"/>
                <w:sz w:val="18"/>
                <w:szCs w:val="18"/>
              </w:rPr>
            </w:pPr>
          </w:p>
          <w:p w:rsidRPr="00C52A4D" w:rsidR="00B61012" w:rsidP="00DF6814" w:rsidRDefault="00B61012" w14:paraId="14E1361D" w14:textId="77777777">
            <w:pPr>
              <w:rPr>
                <w:rFonts w:ascii="Calibri" w:hAnsi="Calibri" w:cs="Calibri"/>
                <w:sz w:val="18"/>
                <w:szCs w:val="18"/>
              </w:rPr>
            </w:pPr>
          </w:p>
        </w:tc>
      </w:tr>
      <w:tr w:rsidRPr="00C52A4D" w:rsidR="00B61012" w:rsidTr="00DF6814" w14:paraId="5D5710CE" w14:textId="77777777">
        <w:tc>
          <w:tcPr>
            <w:tcW w:w="1270" w:type="dxa"/>
            <w:shd w:val="clear" w:color="auto" w:fill="F9FC7C"/>
          </w:tcPr>
          <w:p w:rsidRPr="00C52A4D" w:rsidR="00B61012" w:rsidP="00DF6814" w:rsidRDefault="00B61012" w14:paraId="6ADAB0B8"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Targeted Approaches </w:t>
            </w:r>
          </w:p>
          <w:p w:rsidRPr="00C52A4D" w:rsidR="00B61012" w:rsidP="00DF6814" w:rsidRDefault="00B61012" w14:paraId="62BA66A5" w14:textId="77777777">
            <w:pPr>
              <w:jc w:val="center"/>
              <w:rPr>
                <w:rFonts w:ascii="Calibri" w:hAnsi="Calibri" w:cs="Calibri" w:eastAsiaTheme="minorEastAsia"/>
                <w:b/>
                <w:bCs/>
                <w:sz w:val="18"/>
                <w:szCs w:val="18"/>
              </w:rPr>
            </w:pPr>
          </w:p>
          <w:p w:rsidRPr="00C52A4D" w:rsidR="00B61012" w:rsidP="00DF6814" w:rsidRDefault="00B61012" w14:paraId="2400C60C"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Days Lost 10-19 days annually</w:t>
            </w:r>
          </w:p>
          <w:p w:rsidRPr="00C52A4D" w:rsidR="00B61012" w:rsidP="00DF6814" w:rsidRDefault="00B61012" w14:paraId="4CBA88BC" w14:textId="77777777">
            <w:pPr>
              <w:jc w:val="center"/>
              <w:rPr>
                <w:rFonts w:ascii="Calibri" w:hAnsi="Calibri" w:cs="Calibri" w:eastAsiaTheme="minorEastAsia"/>
                <w:b/>
                <w:bCs/>
                <w:sz w:val="18"/>
                <w:szCs w:val="18"/>
              </w:rPr>
            </w:pPr>
          </w:p>
          <w:p w:rsidRPr="00C52A4D" w:rsidR="00B61012" w:rsidP="00DF6814" w:rsidRDefault="00B61012" w14:paraId="2B1C6DFD"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Early Targeted Intervention</w:t>
            </w:r>
          </w:p>
          <w:p w:rsidRPr="00C52A4D" w:rsidR="00B61012" w:rsidP="00DF6814" w:rsidRDefault="00B61012" w14:paraId="7CB446A4" w14:textId="77777777">
            <w:pPr>
              <w:rPr>
                <w:rFonts w:ascii="Calibri" w:hAnsi="Calibri" w:cs="Calibri"/>
                <w:sz w:val="18"/>
                <w:szCs w:val="18"/>
              </w:rPr>
            </w:pPr>
          </w:p>
        </w:tc>
        <w:tc>
          <w:tcPr>
            <w:tcW w:w="1267" w:type="dxa"/>
          </w:tcPr>
          <w:p w:rsidRPr="00C52A4D" w:rsidR="00B61012" w:rsidP="00DF6814" w:rsidRDefault="00B61012" w14:paraId="2B070993"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2 + </w:t>
            </w:r>
          </w:p>
          <w:p w:rsidRPr="00C52A4D" w:rsidR="00B61012" w:rsidP="00DF6814" w:rsidRDefault="00B61012" w14:paraId="480719F4"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(92.1% to 94.9%) </w:t>
            </w:r>
          </w:p>
          <w:p w:rsidRPr="00C52A4D" w:rsidR="00B61012" w:rsidP="00DF6814" w:rsidRDefault="00B61012" w14:paraId="537B7F67"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10 - 15 days</w:t>
            </w:r>
          </w:p>
          <w:p w:rsidRPr="00C52A4D" w:rsidR="00B61012" w:rsidP="00DF6814" w:rsidRDefault="00B61012" w14:paraId="43D3837C" w14:textId="77777777">
            <w:pPr>
              <w:rPr>
                <w:rFonts w:ascii="Calibri" w:hAnsi="Calibri" w:cs="Calibri"/>
                <w:sz w:val="18"/>
                <w:szCs w:val="18"/>
              </w:rPr>
            </w:pPr>
          </w:p>
        </w:tc>
        <w:tc>
          <w:tcPr>
            <w:tcW w:w="5730" w:type="dxa"/>
          </w:tcPr>
          <w:p w:rsidRPr="00C52A4D" w:rsidR="00B61012" w:rsidP="00DF6814" w:rsidRDefault="00B61012" w14:paraId="2468098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Universal approaches continue, in addition to:</w:t>
            </w:r>
          </w:p>
          <w:p w:rsidRPr="00C52A4D" w:rsidR="00B61012" w:rsidP="00DF6814" w:rsidRDefault="00B61012" w14:paraId="464380CD" w14:textId="77777777">
            <w:pPr>
              <w:rPr>
                <w:rFonts w:ascii="Calibri" w:hAnsi="Calibri" w:cs="Calibri" w:eastAsiaTheme="minorEastAsia"/>
                <w:sz w:val="18"/>
                <w:szCs w:val="18"/>
              </w:rPr>
            </w:pPr>
          </w:p>
          <w:p w:rsidRPr="00C52A4D" w:rsidR="00B61012" w:rsidP="00DF6814" w:rsidRDefault="00B61012" w14:paraId="26B107C0" w14:textId="77777777">
            <w:pPr>
              <w:rPr>
                <w:rFonts w:ascii="Calibri" w:hAnsi="Calibri" w:cs="Calibri" w:eastAsiaTheme="minorEastAsia"/>
                <w:sz w:val="18"/>
                <w:szCs w:val="18"/>
              </w:rPr>
            </w:pPr>
            <w:r w:rsidRPr="00C52A4D">
              <w:rPr>
                <w:rFonts w:ascii="Calibri" w:hAnsi="Calibri" w:cs="Calibri" w:eastAsiaTheme="minorEastAsia"/>
                <w:sz w:val="18"/>
                <w:szCs w:val="18"/>
              </w:rPr>
              <w:t>The Attendance team reviews attendance data weekly to identify children at risk of persistent absence and to enable timely intervention.</w:t>
            </w:r>
          </w:p>
          <w:p w:rsidRPr="00C52A4D" w:rsidR="00B61012" w:rsidP="00DF6814" w:rsidRDefault="00B61012" w14:paraId="70830AF7" w14:textId="77777777">
            <w:pPr>
              <w:rPr>
                <w:rFonts w:ascii="Calibri" w:hAnsi="Calibri" w:cs="Calibri" w:eastAsiaTheme="minorEastAsia"/>
                <w:sz w:val="18"/>
                <w:szCs w:val="18"/>
              </w:rPr>
            </w:pPr>
          </w:p>
          <w:p w:rsidRPr="00C52A4D" w:rsidR="00B61012" w:rsidP="00DF6814" w:rsidRDefault="00B61012" w14:paraId="6E48AB1A" w14:textId="77777777">
            <w:pPr>
              <w:rPr>
                <w:rFonts w:ascii="Calibri" w:hAnsi="Calibri" w:cs="Calibri" w:eastAsiaTheme="minorEastAsia"/>
                <w:sz w:val="18"/>
                <w:szCs w:val="18"/>
              </w:rPr>
            </w:pPr>
            <w:r w:rsidRPr="00C52A4D">
              <w:rPr>
                <w:rFonts w:ascii="Calibri" w:hAnsi="Calibri" w:cs="Calibri" w:eastAsiaTheme="minorEastAsia"/>
                <w:sz w:val="18"/>
                <w:szCs w:val="18"/>
              </w:rPr>
              <w:t>Class teachers continue to monitor daily attendance patterns, identifying emerging concerns including recurring days of absence, patterns of illness, punctuality concerns, and changes in attendance over time.</w:t>
            </w:r>
          </w:p>
          <w:p w:rsidRPr="00C52A4D" w:rsidR="00B61012" w:rsidP="00DF6814" w:rsidRDefault="00B61012" w14:paraId="74D8EA92" w14:textId="77777777">
            <w:pPr>
              <w:rPr>
                <w:rFonts w:ascii="Calibri" w:hAnsi="Calibri" w:cs="Calibri" w:eastAsiaTheme="minorEastAsia"/>
                <w:sz w:val="18"/>
                <w:szCs w:val="18"/>
              </w:rPr>
            </w:pPr>
          </w:p>
          <w:p w:rsidRPr="00C52A4D" w:rsidR="00B61012" w:rsidP="00DF6814" w:rsidRDefault="00B61012" w14:paraId="40ABD30F" w14:textId="77777777">
            <w:pPr>
              <w:rPr>
                <w:rFonts w:ascii="Calibri" w:hAnsi="Calibri" w:cs="Calibri" w:eastAsiaTheme="minorEastAsia"/>
                <w:sz w:val="18"/>
                <w:szCs w:val="18"/>
              </w:rPr>
            </w:pPr>
            <w:r w:rsidRPr="00C52A4D">
              <w:rPr>
                <w:rFonts w:ascii="Calibri" w:hAnsi="Calibri" w:cs="Calibri" w:eastAsiaTheme="minorEastAsia"/>
                <w:b/>
                <w:bCs/>
                <w:sz w:val="18"/>
                <w:szCs w:val="18"/>
              </w:rPr>
              <w:t>Letter 2</w:t>
            </w:r>
            <w:r w:rsidRPr="00C52A4D">
              <w:rPr>
                <w:rFonts w:ascii="Calibri" w:hAnsi="Calibri" w:cs="Calibri" w:eastAsiaTheme="minorEastAsia"/>
                <w:sz w:val="18"/>
                <w:szCs w:val="18"/>
              </w:rPr>
              <w:t xml:space="preserve"> issued where attendance continues to decline, 93% informing parents/carers of the concern and inviting them to an Attendance Review meeting (Push and Pull Factors) with the class teacher and support staff where appropriate.</w:t>
            </w:r>
          </w:p>
          <w:p w:rsidRPr="00C52A4D" w:rsidR="00B61012" w:rsidP="00DF6814" w:rsidRDefault="00B61012" w14:paraId="1ACCAF35" w14:textId="77777777">
            <w:pPr>
              <w:rPr>
                <w:rFonts w:ascii="Calibri" w:hAnsi="Calibri" w:cs="Calibri" w:eastAsiaTheme="minorEastAsia"/>
                <w:sz w:val="18"/>
                <w:szCs w:val="18"/>
              </w:rPr>
            </w:pPr>
          </w:p>
          <w:p w:rsidRPr="00C52A4D" w:rsidR="00B61012" w:rsidP="00DF6814" w:rsidRDefault="00B61012" w14:paraId="396A460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Push and Pull Factors document is completed in person to explore barriers to attendance and identify appropriate support. </w:t>
            </w:r>
          </w:p>
          <w:p w:rsidRPr="00C52A4D" w:rsidR="00B61012" w:rsidP="00DF6814" w:rsidRDefault="00B61012" w14:paraId="3D0DD9E8" w14:textId="77777777">
            <w:pPr>
              <w:rPr>
                <w:rFonts w:ascii="Calibri" w:hAnsi="Calibri" w:cs="Calibri" w:eastAsiaTheme="minorEastAsia"/>
                <w:sz w:val="18"/>
                <w:szCs w:val="18"/>
              </w:rPr>
            </w:pPr>
          </w:p>
          <w:p w:rsidRPr="00C52A4D" w:rsidR="00B61012" w:rsidP="00DF6814" w:rsidRDefault="00B61012" w14:paraId="576D5ED0" w14:textId="77777777">
            <w:pPr>
              <w:rPr>
                <w:rFonts w:ascii="Calibri" w:hAnsi="Calibri" w:cs="Calibri" w:eastAsiaTheme="minorEastAsia"/>
                <w:sz w:val="18"/>
                <w:szCs w:val="18"/>
              </w:rPr>
            </w:pPr>
            <w:r w:rsidRPr="00C52A4D">
              <w:rPr>
                <w:rFonts w:ascii="Calibri" w:hAnsi="Calibri" w:cs="Calibri" w:eastAsiaTheme="minorEastAsia"/>
                <w:sz w:val="18"/>
                <w:szCs w:val="18"/>
              </w:rPr>
              <w:t>Agreed strategies are implemented and coordinated by the class teacher and wider school staff where appropriate.</w:t>
            </w:r>
          </w:p>
          <w:p w:rsidRPr="00C52A4D" w:rsidR="00B61012" w:rsidP="00DF6814" w:rsidRDefault="00B61012" w14:paraId="19DB40FC" w14:textId="77777777">
            <w:pPr>
              <w:rPr>
                <w:rFonts w:ascii="Calibri" w:hAnsi="Calibri" w:cs="Calibri" w:eastAsiaTheme="minorEastAsia"/>
                <w:sz w:val="18"/>
                <w:szCs w:val="18"/>
              </w:rPr>
            </w:pPr>
          </w:p>
          <w:p w:rsidRPr="00C52A4D" w:rsidR="00B61012" w:rsidP="00DF6814" w:rsidRDefault="00B61012" w14:paraId="0B58BAD9" w14:textId="77777777">
            <w:pPr>
              <w:rPr>
                <w:rFonts w:ascii="Calibri" w:hAnsi="Calibri" w:cs="Calibri" w:eastAsiaTheme="minorEastAsia"/>
                <w:sz w:val="18"/>
                <w:szCs w:val="18"/>
              </w:rPr>
            </w:pPr>
            <w:r w:rsidRPr="00C52A4D">
              <w:rPr>
                <w:rFonts w:ascii="Calibri" w:hAnsi="Calibri" w:cs="Calibri" w:eastAsiaTheme="minorEastAsia"/>
                <w:sz w:val="18"/>
                <w:szCs w:val="18"/>
              </w:rPr>
              <w:t>Parents and carers are signposted to relevant services and support agencies where barriers extend beyond the school's provision.</w:t>
            </w:r>
          </w:p>
          <w:p w:rsidRPr="00C52A4D" w:rsidR="00B61012" w:rsidP="00DF6814" w:rsidRDefault="00B61012" w14:paraId="6604CC41" w14:textId="77777777">
            <w:pPr>
              <w:rPr>
                <w:rFonts w:ascii="Calibri" w:hAnsi="Calibri" w:cs="Calibri" w:eastAsiaTheme="minorEastAsia"/>
                <w:sz w:val="18"/>
                <w:szCs w:val="18"/>
              </w:rPr>
            </w:pPr>
          </w:p>
          <w:p w:rsidRPr="00C52A4D" w:rsidR="00B61012" w:rsidP="00DF6814" w:rsidRDefault="00B61012" w14:paraId="611CC702"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Attendance is monitored by the Attendance Team. Letter 2 issued families over a four-week period, with ongoing communication maintained between school and home. The Attendance Team notifies the Senior Attendance Champion/ Headteacher and class teacher when attendance continues to decline and further strategies are implemented. </w:t>
            </w:r>
          </w:p>
          <w:p w:rsidRPr="00C52A4D" w:rsidR="00B61012" w:rsidP="00DF6814" w:rsidRDefault="00B61012" w14:paraId="280B790F" w14:textId="77777777">
            <w:pPr>
              <w:rPr>
                <w:rFonts w:ascii="Calibri" w:hAnsi="Calibri" w:cs="Calibri" w:eastAsiaTheme="minorEastAsia"/>
                <w:sz w:val="18"/>
                <w:szCs w:val="18"/>
              </w:rPr>
            </w:pPr>
          </w:p>
          <w:p w:rsidRPr="00C52A4D" w:rsidR="00B61012" w:rsidP="00DF6814" w:rsidRDefault="00B61012" w14:paraId="5B300C6A" w14:textId="77777777">
            <w:pPr>
              <w:rPr>
                <w:rFonts w:ascii="Calibri" w:hAnsi="Calibri" w:cs="Calibri"/>
                <w:sz w:val="18"/>
                <w:szCs w:val="18"/>
              </w:rPr>
            </w:pPr>
            <w:r w:rsidRPr="00C52A4D">
              <w:rPr>
                <w:rFonts w:ascii="Calibri" w:hAnsi="Calibri" w:cs="Calibri" w:eastAsiaTheme="minorEastAsia"/>
                <w:sz w:val="18"/>
                <w:szCs w:val="18"/>
              </w:rPr>
              <w:t>Improvements in attendance are recognised and celebrated by the class teacher and during assemblies where appropriate to reinforce positive attendance habits and maintain engagement (Attendance Recognition Certificates).</w:t>
            </w:r>
          </w:p>
        </w:tc>
        <w:tc>
          <w:tcPr>
            <w:tcW w:w="2672" w:type="dxa"/>
          </w:tcPr>
          <w:p w:rsidRPr="00C52A4D" w:rsidR="00B61012" w:rsidP="00DF6814" w:rsidRDefault="00B61012" w14:paraId="5D5921C9" w14:textId="77777777">
            <w:pPr>
              <w:rPr>
                <w:rFonts w:ascii="Calibri" w:hAnsi="Calibri" w:cs="Calibri" w:eastAsiaTheme="minorEastAsia"/>
                <w:sz w:val="18"/>
                <w:szCs w:val="18"/>
              </w:rPr>
            </w:pPr>
            <w:r w:rsidRPr="00C52A4D">
              <w:rPr>
                <w:rFonts w:ascii="Calibri" w:hAnsi="Calibri" w:cs="Calibri" w:eastAsiaTheme="minorEastAsia"/>
                <w:sz w:val="18"/>
                <w:szCs w:val="18"/>
              </w:rPr>
              <w:t>Take part in Attendance Review Meetings and work in partnership with the school to explore any challenges and identify positive solutions together.</w:t>
            </w:r>
          </w:p>
          <w:p w:rsidRPr="00C52A4D" w:rsidR="00B61012" w:rsidP="00DF6814" w:rsidRDefault="00B61012" w14:paraId="3F720FB6" w14:textId="77777777">
            <w:pPr>
              <w:rPr>
                <w:rFonts w:ascii="Calibri" w:hAnsi="Calibri" w:cs="Calibri" w:eastAsiaTheme="minorEastAsia"/>
                <w:sz w:val="18"/>
                <w:szCs w:val="18"/>
              </w:rPr>
            </w:pPr>
          </w:p>
          <w:p w:rsidRPr="00C52A4D" w:rsidR="00B61012" w:rsidP="00DF6814" w:rsidRDefault="00B61012" w14:paraId="15D17DFB" w14:textId="77777777">
            <w:pPr>
              <w:rPr>
                <w:rFonts w:ascii="Calibri" w:hAnsi="Calibri" w:cs="Calibri" w:eastAsiaTheme="minorEastAsia"/>
                <w:sz w:val="18"/>
                <w:szCs w:val="18"/>
              </w:rPr>
            </w:pPr>
            <w:r w:rsidRPr="00C52A4D">
              <w:rPr>
                <w:rFonts w:ascii="Calibri" w:hAnsi="Calibri" w:cs="Calibri" w:eastAsiaTheme="minorEastAsia"/>
                <w:sz w:val="18"/>
                <w:szCs w:val="18"/>
              </w:rPr>
              <w:t>Encourage and support your child to follow agreed strategies that will help them attend school regularly and confidently.</w:t>
            </w:r>
          </w:p>
          <w:p w:rsidRPr="00C52A4D" w:rsidR="00B61012" w:rsidP="00DF6814" w:rsidRDefault="00B61012" w14:paraId="20DAB6E4" w14:textId="77777777">
            <w:pPr>
              <w:rPr>
                <w:rFonts w:ascii="Calibri" w:hAnsi="Calibri" w:cs="Calibri" w:eastAsiaTheme="minorEastAsia"/>
                <w:sz w:val="18"/>
                <w:szCs w:val="18"/>
              </w:rPr>
            </w:pPr>
          </w:p>
          <w:p w:rsidRPr="00C52A4D" w:rsidR="00B61012" w:rsidP="00DF6814" w:rsidRDefault="00B61012" w14:paraId="01A6FEDB" w14:textId="77777777">
            <w:pPr>
              <w:rPr>
                <w:rFonts w:ascii="Calibri" w:hAnsi="Calibri" w:cs="Calibri"/>
                <w:sz w:val="18"/>
                <w:szCs w:val="18"/>
              </w:rPr>
            </w:pPr>
            <w:r w:rsidRPr="00C52A4D">
              <w:rPr>
                <w:rFonts w:ascii="Calibri" w:hAnsi="Calibri" w:cs="Calibri" w:eastAsiaTheme="minorEastAsia"/>
                <w:sz w:val="18"/>
                <w:szCs w:val="18"/>
              </w:rPr>
              <w:t xml:space="preserve">Recognise and celebrate your child's attendance successes, reinforcing the value of being in school every day to learn, </w:t>
            </w:r>
            <w:proofErr w:type="spellStart"/>
            <w:proofErr w:type="gramStart"/>
            <w:r w:rsidRPr="00C52A4D">
              <w:rPr>
                <w:rFonts w:ascii="Calibri" w:hAnsi="Calibri" w:cs="Calibri" w:eastAsiaTheme="minorEastAsia"/>
                <w:sz w:val="18"/>
                <w:szCs w:val="18"/>
              </w:rPr>
              <w:t>grow,and</w:t>
            </w:r>
            <w:proofErr w:type="spellEnd"/>
            <w:proofErr w:type="gramEnd"/>
            <w:r w:rsidRPr="00C52A4D">
              <w:rPr>
                <w:rFonts w:ascii="Calibri" w:hAnsi="Calibri" w:cs="Calibri" w:eastAsiaTheme="minorEastAsia"/>
                <w:sz w:val="18"/>
                <w:szCs w:val="18"/>
              </w:rPr>
              <w:t xml:space="preserve"> thrive.</w:t>
            </w:r>
          </w:p>
        </w:tc>
        <w:tc>
          <w:tcPr>
            <w:tcW w:w="1907" w:type="dxa"/>
          </w:tcPr>
          <w:p w:rsidRPr="00C52A4D" w:rsidR="00B61012" w:rsidP="00DF6814" w:rsidRDefault="00B61012" w14:paraId="7E8BC99B" w14:textId="77777777">
            <w:pPr>
              <w:rPr>
                <w:rFonts w:ascii="Calibri" w:hAnsi="Calibri" w:cs="Calibri" w:eastAsiaTheme="minorEastAsia"/>
                <w:sz w:val="18"/>
                <w:szCs w:val="18"/>
              </w:rPr>
            </w:pPr>
            <w:r w:rsidRPr="00C52A4D">
              <w:rPr>
                <w:rFonts w:ascii="Calibri" w:hAnsi="Calibri" w:cs="Calibri" w:eastAsiaTheme="minorEastAsia"/>
                <w:sz w:val="18"/>
                <w:szCs w:val="18"/>
              </w:rPr>
              <w:t>Provide targeted advice and guidance where attendance barriers are identified.</w:t>
            </w:r>
          </w:p>
          <w:p w:rsidRPr="00C52A4D" w:rsidR="00B61012" w:rsidP="00DF6814" w:rsidRDefault="00B61012" w14:paraId="53C24C66" w14:textId="77777777">
            <w:pPr>
              <w:rPr>
                <w:rFonts w:ascii="Calibri" w:hAnsi="Calibri" w:cs="Calibri" w:eastAsiaTheme="minorEastAsia"/>
                <w:sz w:val="18"/>
                <w:szCs w:val="18"/>
              </w:rPr>
            </w:pPr>
          </w:p>
          <w:p w:rsidRPr="00C52A4D" w:rsidR="00B61012" w:rsidP="00DF6814" w:rsidRDefault="00B61012" w14:paraId="5FF9CBA1" w14:textId="77777777">
            <w:pPr>
              <w:rPr>
                <w:rFonts w:ascii="Calibri" w:hAnsi="Calibri" w:cs="Calibri" w:eastAsiaTheme="minorEastAsia"/>
                <w:sz w:val="18"/>
                <w:szCs w:val="18"/>
              </w:rPr>
            </w:pPr>
            <w:r w:rsidRPr="00C52A4D">
              <w:rPr>
                <w:rFonts w:ascii="Calibri" w:hAnsi="Calibri" w:cs="Calibri" w:eastAsiaTheme="minorEastAsia"/>
                <w:sz w:val="18"/>
                <w:szCs w:val="18"/>
              </w:rPr>
              <w:t>Support the school and family to access appropriate services where additional barriers to attendance are identified.</w:t>
            </w:r>
          </w:p>
          <w:p w:rsidRPr="00C52A4D" w:rsidR="00B61012" w:rsidP="00DF6814" w:rsidRDefault="00B61012" w14:paraId="0D05D2E2" w14:textId="77777777">
            <w:pPr>
              <w:rPr>
                <w:rFonts w:ascii="Calibri" w:hAnsi="Calibri" w:cs="Calibri" w:eastAsiaTheme="minorEastAsia"/>
                <w:sz w:val="18"/>
                <w:szCs w:val="18"/>
              </w:rPr>
            </w:pPr>
          </w:p>
          <w:p w:rsidRPr="00C52A4D" w:rsidR="00B61012" w:rsidP="00DF6814" w:rsidRDefault="00B61012" w14:paraId="3377D117" w14:textId="77777777">
            <w:pPr>
              <w:rPr>
                <w:rFonts w:ascii="Calibri" w:hAnsi="Calibri" w:cs="Calibri"/>
                <w:sz w:val="18"/>
                <w:szCs w:val="18"/>
              </w:rPr>
            </w:pPr>
            <w:r w:rsidRPr="00C52A4D">
              <w:rPr>
                <w:rFonts w:ascii="Calibri" w:hAnsi="Calibri" w:cs="Calibri" w:eastAsiaTheme="minorEastAsia"/>
                <w:sz w:val="18"/>
                <w:szCs w:val="18"/>
              </w:rPr>
              <w:t>Where appropriate, contribute to agreed attendance support strategies and provide advice on next steps.</w:t>
            </w:r>
          </w:p>
        </w:tc>
        <w:tc>
          <w:tcPr>
            <w:tcW w:w="2542" w:type="dxa"/>
          </w:tcPr>
          <w:p w:rsidRPr="00C52A4D" w:rsidR="00B61012" w:rsidP="00DF6814" w:rsidRDefault="00B61012" w14:paraId="169D208C" w14:textId="77777777">
            <w:pPr>
              <w:rPr>
                <w:rFonts w:ascii="Calibri" w:hAnsi="Calibri" w:cs="Calibri" w:eastAsiaTheme="minorEastAsia"/>
                <w:sz w:val="18"/>
                <w:szCs w:val="18"/>
              </w:rPr>
            </w:pPr>
            <w:r w:rsidRPr="00C52A4D">
              <w:rPr>
                <w:rFonts w:ascii="Calibri" w:hAnsi="Calibri" w:cs="Calibri" w:eastAsiaTheme="minorEastAsia"/>
                <w:sz w:val="18"/>
                <w:szCs w:val="18"/>
              </w:rPr>
              <w:t>Attend school regularly and arrive on time, working towards improving attendance.</w:t>
            </w:r>
          </w:p>
          <w:p w:rsidRPr="00C52A4D" w:rsidR="00B61012" w:rsidP="00DF6814" w:rsidRDefault="00B61012" w14:paraId="24F64F63" w14:textId="77777777">
            <w:pPr>
              <w:rPr>
                <w:rFonts w:ascii="Calibri" w:hAnsi="Calibri" w:cs="Calibri" w:eastAsiaTheme="minorEastAsia"/>
                <w:sz w:val="18"/>
                <w:szCs w:val="18"/>
              </w:rPr>
            </w:pPr>
          </w:p>
          <w:p w:rsidRPr="00C52A4D" w:rsidR="00B61012" w:rsidP="00DF6814" w:rsidRDefault="00B61012" w14:paraId="1850491B" w14:textId="77777777">
            <w:pPr>
              <w:rPr>
                <w:rFonts w:ascii="Calibri" w:hAnsi="Calibri" w:cs="Calibri" w:eastAsiaTheme="minorEastAsia"/>
                <w:sz w:val="18"/>
                <w:szCs w:val="18"/>
              </w:rPr>
            </w:pPr>
            <w:r w:rsidRPr="00C52A4D">
              <w:rPr>
                <w:rFonts w:ascii="Calibri" w:hAnsi="Calibri" w:cs="Calibri" w:eastAsiaTheme="minorEastAsia"/>
                <w:sz w:val="18"/>
                <w:szCs w:val="18"/>
              </w:rPr>
              <w:t>Share their views and talk to trusted adults about any barriers or worries affecting attendance.</w:t>
            </w:r>
          </w:p>
          <w:p w:rsidRPr="00C52A4D" w:rsidR="00B61012" w:rsidP="00DF6814" w:rsidRDefault="00B61012" w14:paraId="5B1156DD" w14:textId="77777777">
            <w:pPr>
              <w:rPr>
                <w:rFonts w:ascii="Calibri" w:hAnsi="Calibri" w:cs="Calibri" w:eastAsiaTheme="minorEastAsia"/>
                <w:sz w:val="18"/>
                <w:szCs w:val="18"/>
              </w:rPr>
            </w:pPr>
          </w:p>
          <w:p w:rsidRPr="00C52A4D" w:rsidR="00B61012" w:rsidP="00DF6814" w:rsidRDefault="00B61012" w14:paraId="433E561E" w14:textId="77777777">
            <w:pPr>
              <w:rPr>
                <w:rFonts w:ascii="Calibri" w:hAnsi="Calibri" w:cs="Calibri" w:eastAsiaTheme="minorEastAsia"/>
                <w:sz w:val="18"/>
                <w:szCs w:val="18"/>
              </w:rPr>
            </w:pPr>
            <w:r w:rsidRPr="00C52A4D">
              <w:rPr>
                <w:rFonts w:ascii="Calibri" w:hAnsi="Calibri" w:cs="Calibri" w:eastAsiaTheme="minorEastAsia"/>
                <w:sz w:val="18"/>
                <w:szCs w:val="18"/>
              </w:rPr>
              <w:t>Take part in agreed strategies and support to help improve attendance.</w:t>
            </w:r>
          </w:p>
          <w:p w:rsidRPr="00C52A4D" w:rsidR="00B61012" w:rsidP="00DF6814" w:rsidRDefault="00B61012" w14:paraId="497AA413" w14:textId="77777777">
            <w:pPr>
              <w:rPr>
                <w:rFonts w:ascii="Calibri" w:hAnsi="Calibri" w:cs="Calibri" w:eastAsiaTheme="minorEastAsia"/>
                <w:sz w:val="18"/>
                <w:szCs w:val="18"/>
              </w:rPr>
            </w:pPr>
          </w:p>
          <w:p w:rsidRPr="00C52A4D" w:rsidR="00B61012" w:rsidP="00DF6814" w:rsidRDefault="00B61012" w14:paraId="00F54B51" w14:textId="77777777">
            <w:pPr>
              <w:rPr>
                <w:rFonts w:ascii="Calibri" w:hAnsi="Calibri" w:cs="Calibri"/>
                <w:sz w:val="18"/>
                <w:szCs w:val="18"/>
              </w:rPr>
            </w:pPr>
            <w:r w:rsidRPr="00C52A4D">
              <w:rPr>
                <w:rFonts w:ascii="Calibri" w:hAnsi="Calibri" w:cs="Calibri" w:eastAsiaTheme="minorEastAsia"/>
                <w:sz w:val="18"/>
                <w:szCs w:val="18"/>
              </w:rPr>
              <w:t>Recognise and celebrate improvements in attendance and punctuality.</w:t>
            </w:r>
          </w:p>
        </w:tc>
      </w:tr>
      <w:tr w:rsidRPr="00C52A4D" w:rsidR="00B61012" w:rsidTr="00DF6814" w14:paraId="795FBF35" w14:textId="77777777">
        <w:tc>
          <w:tcPr>
            <w:tcW w:w="1270" w:type="dxa"/>
            <w:shd w:val="clear" w:color="auto" w:fill="F7FB4B"/>
          </w:tcPr>
          <w:p w:rsidRPr="00C52A4D" w:rsidR="00B61012" w:rsidP="00DF6814" w:rsidRDefault="00B61012" w14:paraId="702C9962"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Targeted Approaches </w:t>
            </w:r>
          </w:p>
          <w:p w:rsidRPr="00C52A4D" w:rsidR="00B61012" w:rsidP="00DF6814" w:rsidRDefault="00B61012" w14:paraId="7A053524" w14:textId="77777777">
            <w:pPr>
              <w:jc w:val="center"/>
              <w:rPr>
                <w:rFonts w:ascii="Calibri" w:hAnsi="Calibri" w:cs="Calibri" w:eastAsiaTheme="minorEastAsia"/>
                <w:b/>
                <w:bCs/>
                <w:sz w:val="18"/>
                <w:szCs w:val="18"/>
              </w:rPr>
            </w:pPr>
          </w:p>
          <w:p w:rsidRPr="00C52A4D" w:rsidR="00B61012" w:rsidP="00DF6814" w:rsidRDefault="00B61012" w14:paraId="34D49FB0"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Days Lost 10-19 days annually</w:t>
            </w:r>
          </w:p>
          <w:p w:rsidRPr="00C52A4D" w:rsidR="00B61012" w:rsidP="00DF6814" w:rsidRDefault="00B61012" w14:paraId="5BFEF548" w14:textId="77777777">
            <w:pPr>
              <w:jc w:val="center"/>
              <w:rPr>
                <w:rFonts w:ascii="Calibri" w:hAnsi="Calibri" w:cs="Calibri" w:eastAsiaTheme="minorEastAsia"/>
                <w:b/>
                <w:bCs/>
                <w:sz w:val="18"/>
                <w:szCs w:val="18"/>
              </w:rPr>
            </w:pPr>
          </w:p>
          <w:p w:rsidRPr="00C52A4D" w:rsidR="00B61012" w:rsidP="00DF6814" w:rsidRDefault="00B61012" w14:paraId="5F14BCE5"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Early Targeted Intervention</w:t>
            </w:r>
          </w:p>
          <w:p w:rsidRPr="00C52A4D" w:rsidR="00B61012" w:rsidP="00DF6814" w:rsidRDefault="00B61012" w14:paraId="399F930E" w14:textId="77777777">
            <w:pPr>
              <w:rPr>
                <w:rFonts w:ascii="Calibri" w:hAnsi="Calibri" w:cs="Calibri"/>
                <w:sz w:val="18"/>
                <w:szCs w:val="18"/>
              </w:rPr>
            </w:pPr>
          </w:p>
        </w:tc>
        <w:tc>
          <w:tcPr>
            <w:tcW w:w="1267" w:type="dxa"/>
          </w:tcPr>
          <w:p w:rsidRPr="00C52A4D" w:rsidR="00B61012" w:rsidP="00DF6814" w:rsidRDefault="00B61012" w14:paraId="39D94F36"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Band 2 </w:t>
            </w:r>
          </w:p>
          <w:p w:rsidRPr="00C52A4D" w:rsidR="00B61012" w:rsidP="00DF6814" w:rsidRDefault="00B61012" w14:paraId="60C09D43"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(90.1 to 92%) </w:t>
            </w:r>
          </w:p>
          <w:p w:rsidRPr="00C52A4D" w:rsidR="00B61012" w:rsidP="00DF6814" w:rsidRDefault="00B61012" w14:paraId="585DFA97" w14:textId="77777777">
            <w:pPr>
              <w:rPr>
                <w:rFonts w:ascii="Calibri" w:hAnsi="Calibri" w:cs="Calibri"/>
                <w:sz w:val="18"/>
                <w:szCs w:val="18"/>
              </w:rPr>
            </w:pPr>
            <w:r w:rsidRPr="00C52A4D">
              <w:rPr>
                <w:rFonts w:ascii="Calibri" w:hAnsi="Calibri" w:cs="Calibri" w:eastAsiaTheme="minorEastAsia"/>
                <w:b/>
                <w:bCs/>
                <w:sz w:val="18"/>
                <w:szCs w:val="18"/>
              </w:rPr>
              <w:t>15 - 19 days</w:t>
            </w:r>
          </w:p>
        </w:tc>
        <w:tc>
          <w:tcPr>
            <w:tcW w:w="5730" w:type="dxa"/>
          </w:tcPr>
          <w:p w:rsidRPr="00C52A4D" w:rsidR="00B61012" w:rsidP="00DF6814" w:rsidRDefault="00B61012" w14:paraId="2863583C"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Universal and Band 2+ approaches continue, in addition to:</w:t>
            </w:r>
          </w:p>
          <w:p w:rsidRPr="00C52A4D" w:rsidR="00B61012" w:rsidP="00DF6814" w:rsidRDefault="00B61012" w14:paraId="063CC66C" w14:textId="77777777">
            <w:pPr>
              <w:rPr>
                <w:rFonts w:ascii="Calibri" w:hAnsi="Calibri" w:cs="Calibri" w:eastAsiaTheme="minorEastAsia"/>
                <w:b/>
                <w:bCs/>
                <w:sz w:val="18"/>
                <w:szCs w:val="18"/>
              </w:rPr>
            </w:pPr>
          </w:p>
          <w:p w:rsidRPr="00C52A4D" w:rsidR="00B61012" w:rsidP="00DF6814" w:rsidRDefault="00B61012" w14:paraId="6494E1CB" w14:textId="77777777">
            <w:pPr>
              <w:rPr>
                <w:rFonts w:ascii="Calibri" w:hAnsi="Calibri" w:cs="Calibri"/>
                <w:sz w:val="18"/>
                <w:szCs w:val="18"/>
              </w:rPr>
            </w:pPr>
            <w:r w:rsidRPr="00C52A4D">
              <w:rPr>
                <w:rFonts w:ascii="Calibri" w:hAnsi="Calibri" w:cs="Calibri"/>
                <w:sz w:val="18"/>
                <w:szCs w:val="18"/>
              </w:rPr>
              <w:t xml:space="preserve">A formal Attendance Review Meeting is held with parents/carers by the Attendance Officer and Class Teacher to discuss attendance concerns, </w:t>
            </w:r>
            <w:r w:rsidRPr="00C52A4D">
              <w:rPr>
                <w:rFonts w:ascii="Calibri" w:hAnsi="Calibri" w:cs="Calibri"/>
                <w:sz w:val="18"/>
                <w:szCs w:val="18"/>
              </w:rPr>
              <w:lastRenderedPageBreak/>
              <w:t>identify barriers, gather the child’s voice where appropriate, and agree expectations and support strategies moving forward.</w:t>
            </w:r>
          </w:p>
          <w:p w:rsidRPr="00C52A4D" w:rsidR="00B61012" w:rsidP="00DF6814" w:rsidRDefault="00B61012" w14:paraId="3EA70A4E" w14:textId="77777777">
            <w:pPr>
              <w:rPr>
                <w:rFonts w:ascii="Calibri" w:hAnsi="Calibri" w:cs="Calibri"/>
                <w:sz w:val="18"/>
                <w:szCs w:val="18"/>
              </w:rPr>
            </w:pPr>
          </w:p>
          <w:p w:rsidRPr="00C52A4D" w:rsidR="00B61012" w:rsidP="00DF6814" w:rsidRDefault="00B61012" w14:paraId="294318D8" w14:textId="77777777">
            <w:pPr>
              <w:rPr>
                <w:rFonts w:ascii="Calibri" w:hAnsi="Calibri" w:cs="Calibri"/>
                <w:sz w:val="18"/>
                <w:szCs w:val="18"/>
              </w:rPr>
            </w:pPr>
            <w:r w:rsidRPr="00C52A4D">
              <w:rPr>
                <w:rFonts w:ascii="Calibri" w:hAnsi="Calibri" w:cs="Calibri"/>
                <w:sz w:val="18"/>
                <w:szCs w:val="18"/>
              </w:rPr>
              <w:t xml:space="preserve">A four-week Attendance Support Plan (Cycle 1) is developed collaboratively with the family, detailing agreed actions, responsibilities, support services and review dates, while attendance is monitored weekly by the Attendance Team with weekly family contact throughout the review period. </w:t>
            </w:r>
          </w:p>
          <w:p w:rsidRPr="00C52A4D" w:rsidR="00B61012" w:rsidP="00DF6814" w:rsidRDefault="00B61012" w14:paraId="0E1CED64" w14:textId="77777777">
            <w:pPr>
              <w:rPr>
                <w:rFonts w:ascii="Calibri" w:hAnsi="Calibri" w:cs="Calibri"/>
                <w:sz w:val="18"/>
                <w:szCs w:val="18"/>
              </w:rPr>
            </w:pPr>
          </w:p>
          <w:p w:rsidRPr="00C52A4D" w:rsidR="00B61012" w:rsidP="00DF6814" w:rsidRDefault="00B61012" w14:paraId="06CBBD6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Where attendance concerns coincide with SEND, wellbeing, safeguarding or emerging inclusion needs, attendance is discussed through relevant multi-agency or Team Around the Child processes. This is coordinated through the SLT Inclusion meetings by the Inclusion Lead and Senior Attendance Champion. </w:t>
            </w:r>
          </w:p>
          <w:p w:rsidRPr="00C52A4D" w:rsidR="00B61012" w:rsidP="00DF6814" w:rsidRDefault="00B61012" w14:paraId="512E6C2A" w14:textId="77777777">
            <w:pPr>
              <w:rPr>
                <w:rFonts w:ascii="Calibri" w:hAnsi="Calibri" w:cs="Calibri" w:eastAsiaTheme="minorEastAsia"/>
                <w:sz w:val="18"/>
                <w:szCs w:val="18"/>
              </w:rPr>
            </w:pPr>
          </w:p>
          <w:p w:rsidRPr="00C52A4D" w:rsidR="00B61012" w:rsidP="00DF6814" w:rsidRDefault="00B61012" w14:paraId="7CF86D3B" w14:textId="77777777">
            <w:pPr>
              <w:rPr>
                <w:rFonts w:ascii="Calibri" w:hAnsi="Calibri" w:cs="Calibri"/>
                <w:sz w:val="18"/>
                <w:szCs w:val="18"/>
              </w:rPr>
            </w:pPr>
            <w:r w:rsidRPr="00C52A4D">
              <w:rPr>
                <w:rFonts w:ascii="Calibri" w:hAnsi="Calibri" w:cs="Calibri" w:eastAsiaTheme="minorEastAsia"/>
                <w:sz w:val="18"/>
                <w:szCs w:val="18"/>
              </w:rPr>
              <w:t>Attendance improvements within the support plan are recognised through assemblies, direct communication with families in the form of Attendance Recognition certificates.</w:t>
            </w:r>
          </w:p>
        </w:tc>
        <w:tc>
          <w:tcPr>
            <w:tcW w:w="2672" w:type="dxa"/>
          </w:tcPr>
          <w:p w:rsidRPr="00C52A4D" w:rsidR="00B61012" w:rsidP="00DF6814" w:rsidRDefault="00B61012" w14:paraId="618378CD"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 xml:space="preserve">Take an active role in your child's Attendance Support Plan, working alongside the school to complete agreed actions and </w:t>
            </w:r>
            <w:r w:rsidRPr="00C52A4D">
              <w:rPr>
                <w:rFonts w:ascii="Calibri" w:hAnsi="Calibri" w:cs="Calibri" w:eastAsiaTheme="minorEastAsia"/>
                <w:sz w:val="18"/>
                <w:szCs w:val="18"/>
              </w:rPr>
              <w:lastRenderedPageBreak/>
              <w:t>support positive attendance habits.</w:t>
            </w:r>
          </w:p>
          <w:p w:rsidRPr="00C52A4D" w:rsidR="00B61012" w:rsidP="00DF6814" w:rsidRDefault="00B61012" w14:paraId="0BBE40CB" w14:textId="77777777">
            <w:pPr>
              <w:rPr>
                <w:rFonts w:ascii="Calibri" w:hAnsi="Calibri" w:cs="Calibri" w:eastAsiaTheme="minorEastAsia"/>
                <w:sz w:val="18"/>
                <w:szCs w:val="18"/>
              </w:rPr>
            </w:pPr>
          </w:p>
          <w:p w:rsidRPr="00C52A4D" w:rsidR="00B61012" w:rsidP="00DF6814" w:rsidRDefault="00B61012" w14:paraId="1CC869F0" w14:textId="77777777">
            <w:pPr>
              <w:rPr>
                <w:rFonts w:ascii="Calibri" w:hAnsi="Calibri" w:cs="Calibri" w:eastAsiaTheme="minorEastAsia"/>
                <w:sz w:val="18"/>
                <w:szCs w:val="18"/>
              </w:rPr>
            </w:pPr>
            <w:r w:rsidRPr="00C52A4D">
              <w:rPr>
                <w:rFonts w:ascii="Calibri" w:hAnsi="Calibri" w:cs="Calibri" w:eastAsiaTheme="minorEastAsia"/>
                <w:sz w:val="18"/>
                <w:szCs w:val="18"/>
              </w:rPr>
              <w:t>Recognise and celebrate your child's attendance successes, helping them understand the value of attending school every day and making the most of every learning opportunity.</w:t>
            </w:r>
          </w:p>
          <w:p w:rsidRPr="00C52A4D" w:rsidR="00B61012" w:rsidP="00DF6814" w:rsidRDefault="00B61012" w14:paraId="4F94ECE2" w14:textId="77777777">
            <w:pPr>
              <w:rPr>
                <w:rFonts w:ascii="Calibri" w:hAnsi="Calibri" w:cs="Calibri" w:eastAsiaTheme="minorEastAsia"/>
                <w:sz w:val="18"/>
                <w:szCs w:val="18"/>
              </w:rPr>
            </w:pPr>
          </w:p>
          <w:p w:rsidRPr="00C52A4D" w:rsidR="00B61012" w:rsidP="00DF6814" w:rsidRDefault="00B61012" w14:paraId="1F508BFF" w14:textId="77777777">
            <w:pPr>
              <w:rPr>
                <w:rFonts w:ascii="Calibri" w:hAnsi="Calibri" w:cs="Calibri" w:eastAsiaTheme="minorEastAsia"/>
                <w:sz w:val="18"/>
                <w:szCs w:val="18"/>
              </w:rPr>
            </w:pPr>
          </w:p>
          <w:p w:rsidRPr="00C52A4D" w:rsidR="00B61012" w:rsidP="00DF6814" w:rsidRDefault="00B61012" w14:paraId="70176CB5" w14:textId="77777777">
            <w:pPr>
              <w:rPr>
                <w:rFonts w:ascii="Calibri" w:hAnsi="Calibri" w:cs="Calibri" w:eastAsiaTheme="minorEastAsia"/>
                <w:sz w:val="18"/>
                <w:szCs w:val="18"/>
              </w:rPr>
            </w:pPr>
          </w:p>
          <w:p w:rsidRPr="00C52A4D" w:rsidR="00B61012" w:rsidP="00DF6814" w:rsidRDefault="00B61012" w14:paraId="4DB24900" w14:textId="77777777">
            <w:pPr>
              <w:rPr>
                <w:rFonts w:ascii="Calibri" w:hAnsi="Calibri" w:cs="Calibri" w:eastAsiaTheme="minorEastAsia"/>
                <w:sz w:val="18"/>
                <w:szCs w:val="18"/>
              </w:rPr>
            </w:pPr>
          </w:p>
          <w:p w:rsidRPr="00C52A4D" w:rsidR="00B61012" w:rsidP="00DF6814" w:rsidRDefault="00B61012" w14:paraId="4BA7588B" w14:textId="77777777">
            <w:pPr>
              <w:rPr>
                <w:rFonts w:ascii="Calibri" w:hAnsi="Calibri" w:cs="Calibri" w:eastAsiaTheme="minorEastAsia"/>
                <w:sz w:val="18"/>
                <w:szCs w:val="18"/>
              </w:rPr>
            </w:pPr>
          </w:p>
          <w:p w:rsidRPr="00C52A4D" w:rsidR="00B61012" w:rsidP="00DF6814" w:rsidRDefault="00B61012" w14:paraId="6DFCBAA3" w14:textId="77777777">
            <w:pPr>
              <w:rPr>
                <w:rFonts w:ascii="Calibri" w:hAnsi="Calibri" w:cs="Calibri" w:eastAsiaTheme="minorEastAsia"/>
                <w:sz w:val="18"/>
                <w:szCs w:val="18"/>
              </w:rPr>
            </w:pPr>
          </w:p>
          <w:p w:rsidRPr="00C52A4D" w:rsidR="00B61012" w:rsidP="00DF6814" w:rsidRDefault="00B61012" w14:paraId="1390FFDF" w14:textId="77777777">
            <w:pPr>
              <w:rPr>
                <w:rFonts w:ascii="Calibri" w:hAnsi="Calibri" w:cs="Calibri"/>
                <w:sz w:val="18"/>
                <w:szCs w:val="18"/>
              </w:rPr>
            </w:pPr>
          </w:p>
        </w:tc>
        <w:tc>
          <w:tcPr>
            <w:tcW w:w="1907" w:type="dxa"/>
          </w:tcPr>
          <w:p w:rsidRPr="00C52A4D" w:rsidR="00B61012" w:rsidP="00DF6814" w:rsidRDefault="00B61012" w14:paraId="3CB4BCD8"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 xml:space="preserve">Provide targeted advice and guidance to support the school and </w:t>
            </w:r>
            <w:r w:rsidRPr="00C52A4D">
              <w:rPr>
                <w:rFonts w:ascii="Calibri" w:hAnsi="Calibri" w:cs="Calibri" w:eastAsiaTheme="minorEastAsia"/>
                <w:sz w:val="18"/>
                <w:szCs w:val="18"/>
              </w:rPr>
              <w:lastRenderedPageBreak/>
              <w:t>family in addressing attendance barriers.</w:t>
            </w:r>
          </w:p>
          <w:p w:rsidRPr="00C52A4D" w:rsidR="00B61012" w:rsidP="00DF6814" w:rsidRDefault="00B61012" w14:paraId="7CBD7219" w14:textId="77777777">
            <w:pPr>
              <w:rPr>
                <w:rFonts w:ascii="Calibri" w:hAnsi="Calibri" w:cs="Calibri" w:eastAsiaTheme="minorEastAsia"/>
                <w:sz w:val="18"/>
                <w:szCs w:val="18"/>
              </w:rPr>
            </w:pPr>
          </w:p>
          <w:p w:rsidRPr="00C52A4D" w:rsidR="00B61012" w:rsidP="00DF6814" w:rsidRDefault="00B61012" w14:paraId="0ACF1BCD" w14:textId="77777777">
            <w:pPr>
              <w:rPr>
                <w:rFonts w:ascii="Calibri" w:hAnsi="Calibri" w:cs="Calibri" w:eastAsiaTheme="minorEastAsia"/>
                <w:sz w:val="18"/>
                <w:szCs w:val="18"/>
              </w:rPr>
            </w:pPr>
            <w:r w:rsidRPr="00C52A4D">
              <w:rPr>
                <w:rFonts w:ascii="Calibri" w:hAnsi="Calibri" w:cs="Calibri" w:eastAsiaTheme="minorEastAsia"/>
                <w:sz w:val="18"/>
                <w:szCs w:val="18"/>
              </w:rPr>
              <w:t>Contribute to identified support strategies where barriers to attendance require additional support.</w:t>
            </w:r>
          </w:p>
          <w:p w:rsidRPr="00C52A4D" w:rsidR="00B61012" w:rsidP="00DF6814" w:rsidRDefault="00B61012" w14:paraId="466A3E8B" w14:textId="77777777">
            <w:pPr>
              <w:rPr>
                <w:rFonts w:ascii="Calibri" w:hAnsi="Calibri" w:cs="Calibri" w:eastAsiaTheme="minorEastAsia"/>
                <w:sz w:val="18"/>
                <w:szCs w:val="18"/>
              </w:rPr>
            </w:pPr>
          </w:p>
          <w:p w:rsidRPr="00C52A4D" w:rsidR="00B61012" w:rsidP="00DF6814" w:rsidRDefault="00B61012" w14:paraId="74EE47BD" w14:textId="77777777">
            <w:pPr>
              <w:rPr>
                <w:rFonts w:ascii="Calibri" w:hAnsi="Calibri" w:cs="Calibri"/>
                <w:sz w:val="18"/>
                <w:szCs w:val="18"/>
              </w:rPr>
            </w:pPr>
            <w:r w:rsidRPr="00C52A4D">
              <w:rPr>
                <w:rFonts w:ascii="Calibri" w:hAnsi="Calibri" w:cs="Calibri" w:eastAsiaTheme="minorEastAsia"/>
                <w:sz w:val="18"/>
                <w:szCs w:val="18"/>
              </w:rPr>
              <w:t>Where appropriate, support the school and family to access relevant services and agree appropriate next steps.</w:t>
            </w:r>
          </w:p>
        </w:tc>
        <w:tc>
          <w:tcPr>
            <w:tcW w:w="2542" w:type="dxa"/>
          </w:tcPr>
          <w:p w:rsidRPr="00C52A4D" w:rsidR="00B61012" w:rsidP="00DF6814" w:rsidRDefault="00B61012" w14:paraId="7443176A"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Attend school regularly and work towards agreed attendance targets.</w:t>
            </w:r>
          </w:p>
          <w:p w:rsidRPr="00C52A4D" w:rsidR="00B61012" w:rsidP="00DF6814" w:rsidRDefault="00B61012" w14:paraId="4CE64427" w14:textId="77777777">
            <w:pPr>
              <w:rPr>
                <w:rFonts w:ascii="Calibri" w:hAnsi="Calibri" w:cs="Calibri" w:eastAsiaTheme="minorEastAsia"/>
                <w:sz w:val="18"/>
                <w:szCs w:val="18"/>
              </w:rPr>
            </w:pPr>
          </w:p>
          <w:p w:rsidRPr="00C52A4D" w:rsidR="00B61012" w:rsidP="00DF6814" w:rsidRDefault="00B61012" w14:paraId="38D175BE"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Share their views and help identify any barriers affecting attendance.</w:t>
            </w:r>
          </w:p>
          <w:p w:rsidRPr="00C52A4D" w:rsidR="00B61012" w:rsidP="00DF6814" w:rsidRDefault="00B61012" w14:paraId="569ED13D" w14:textId="77777777">
            <w:pPr>
              <w:rPr>
                <w:rFonts w:ascii="Calibri" w:hAnsi="Calibri" w:cs="Calibri" w:eastAsiaTheme="minorEastAsia"/>
                <w:sz w:val="18"/>
                <w:szCs w:val="18"/>
              </w:rPr>
            </w:pPr>
          </w:p>
          <w:p w:rsidRPr="00C52A4D" w:rsidR="00B61012" w:rsidP="00DF6814" w:rsidRDefault="00B61012" w14:paraId="25CDFB7C" w14:textId="77777777">
            <w:pPr>
              <w:rPr>
                <w:rFonts w:ascii="Calibri" w:hAnsi="Calibri" w:cs="Calibri" w:eastAsiaTheme="minorEastAsia"/>
                <w:sz w:val="18"/>
                <w:szCs w:val="18"/>
              </w:rPr>
            </w:pPr>
            <w:r w:rsidRPr="00C52A4D">
              <w:rPr>
                <w:rFonts w:ascii="Calibri" w:hAnsi="Calibri" w:cs="Calibri" w:eastAsiaTheme="minorEastAsia"/>
                <w:sz w:val="18"/>
                <w:szCs w:val="18"/>
              </w:rPr>
              <w:t>Take part in agreed support strategies and activities to improve attendance.</w:t>
            </w:r>
          </w:p>
          <w:p w:rsidRPr="00C52A4D" w:rsidR="00B61012" w:rsidP="00DF6814" w:rsidRDefault="00B61012" w14:paraId="6A359438" w14:textId="77777777">
            <w:pPr>
              <w:rPr>
                <w:rFonts w:ascii="Calibri" w:hAnsi="Calibri" w:cs="Calibri" w:eastAsiaTheme="minorEastAsia"/>
                <w:sz w:val="18"/>
                <w:szCs w:val="18"/>
              </w:rPr>
            </w:pPr>
          </w:p>
          <w:p w:rsidRPr="00C52A4D" w:rsidR="00B61012" w:rsidP="00DF6814" w:rsidRDefault="00B61012" w14:paraId="24840FD2" w14:textId="77777777">
            <w:pPr>
              <w:rPr>
                <w:rFonts w:ascii="Calibri" w:hAnsi="Calibri" w:cs="Calibri"/>
                <w:sz w:val="18"/>
                <w:szCs w:val="18"/>
              </w:rPr>
            </w:pPr>
            <w:r w:rsidRPr="00C52A4D">
              <w:rPr>
                <w:rFonts w:ascii="Calibri" w:hAnsi="Calibri" w:cs="Calibri" w:eastAsiaTheme="minorEastAsia"/>
                <w:sz w:val="18"/>
                <w:szCs w:val="18"/>
              </w:rPr>
              <w:t>Recognise and celebrate improvements in attendance and punctuality.</w:t>
            </w:r>
          </w:p>
        </w:tc>
      </w:tr>
      <w:tr w:rsidRPr="00C52A4D" w:rsidR="00B61012" w:rsidTr="00DF6814" w14:paraId="3127BBD4" w14:textId="77777777">
        <w:tc>
          <w:tcPr>
            <w:tcW w:w="1270" w:type="dxa"/>
            <w:shd w:val="clear" w:color="auto" w:fill="F5FA1A"/>
          </w:tcPr>
          <w:p w:rsidRPr="00C52A4D" w:rsidR="00B61012" w:rsidP="00DF6814" w:rsidRDefault="00B61012" w14:paraId="69373EE0"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Bespoke Approaches </w:t>
            </w:r>
          </w:p>
          <w:p w:rsidRPr="00C52A4D" w:rsidR="00B61012" w:rsidP="00DF6814" w:rsidRDefault="00B61012" w14:paraId="07740380" w14:textId="77777777">
            <w:pPr>
              <w:jc w:val="center"/>
              <w:rPr>
                <w:rFonts w:ascii="Calibri" w:hAnsi="Calibri" w:cs="Calibri" w:eastAsiaTheme="minorEastAsia"/>
                <w:b/>
                <w:bCs/>
                <w:sz w:val="18"/>
                <w:szCs w:val="18"/>
              </w:rPr>
            </w:pPr>
          </w:p>
          <w:p w:rsidRPr="00C52A4D" w:rsidR="00B61012" w:rsidP="00DF6814" w:rsidRDefault="00B61012" w14:paraId="08B6FD1A"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6F187960"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18F55B27"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17B6A3A3" w14:textId="77777777">
            <w:pPr>
              <w:jc w:val="center"/>
              <w:rPr>
                <w:rFonts w:ascii="Calibri" w:hAnsi="Calibri" w:cs="Calibri" w:eastAsiaTheme="minorEastAsia"/>
                <w:b/>
                <w:bCs/>
                <w:sz w:val="18"/>
                <w:szCs w:val="18"/>
              </w:rPr>
            </w:pPr>
          </w:p>
          <w:p w:rsidRPr="00C52A4D" w:rsidR="00B61012" w:rsidP="00DF6814" w:rsidRDefault="00B61012" w14:paraId="54B06E18" w14:textId="77777777">
            <w:pPr>
              <w:rPr>
                <w:rFonts w:ascii="Calibri" w:hAnsi="Calibri" w:cs="Calibri"/>
                <w:sz w:val="18"/>
                <w:szCs w:val="18"/>
              </w:rPr>
            </w:pPr>
          </w:p>
        </w:tc>
        <w:tc>
          <w:tcPr>
            <w:tcW w:w="1267" w:type="dxa"/>
          </w:tcPr>
          <w:p w:rsidRPr="00C52A4D" w:rsidR="00B61012" w:rsidP="00DF6814" w:rsidRDefault="00B61012" w14:paraId="0F7C6C4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3 </w:t>
            </w:r>
          </w:p>
          <w:p w:rsidRPr="00C52A4D" w:rsidR="00B61012" w:rsidP="00DF6814" w:rsidRDefault="00B61012" w14:paraId="3353C128"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(85 to 90%) </w:t>
            </w:r>
          </w:p>
          <w:p w:rsidRPr="00C52A4D" w:rsidR="00B61012" w:rsidP="00DF6814" w:rsidRDefault="00B61012" w14:paraId="2F25E6B0" w14:textId="77777777">
            <w:pPr>
              <w:rPr>
                <w:rFonts w:ascii="Calibri" w:hAnsi="Calibri" w:cs="Calibri"/>
                <w:sz w:val="18"/>
                <w:szCs w:val="18"/>
              </w:rPr>
            </w:pPr>
            <w:r w:rsidRPr="00C52A4D">
              <w:rPr>
                <w:rFonts w:ascii="Calibri" w:hAnsi="Calibri" w:cs="Calibri" w:eastAsiaTheme="minorEastAsia"/>
                <w:b/>
                <w:bCs/>
                <w:sz w:val="18"/>
                <w:szCs w:val="18"/>
              </w:rPr>
              <w:t>20 - 28 days</w:t>
            </w:r>
          </w:p>
          <w:p w:rsidRPr="00C52A4D" w:rsidR="00B61012" w:rsidP="00DF6814" w:rsidRDefault="00B61012" w14:paraId="5C0FA888" w14:textId="77777777">
            <w:pPr>
              <w:rPr>
                <w:rFonts w:ascii="Calibri" w:hAnsi="Calibri" w:cs="Calibri"/>
                <w:sz w:val="18"/>
                <w:szCs w:val="18"/>
              </w:rPr>
            </w:pPr>
          </w:p>
        </w:tc>
        <w:tc>
          <w:tcPr>
            <w:tcW w:w="5730" w:type="dxa"/>
          </w:tcPr>
          <w:p w:rsidRPr="00C52A4D" w:rsidR="00B61012" w:rsidP="00DF6814" w:rsidRDefault="00B61012" w14:paraId="5FC144E4" w14:textId="77777777">
            <w:pPr>
              <w:rPr>
                <w:rFonts w:ascii="Calibri" w:hAnsi="Calibri" w:cs="Calibri" w:eastAsiaTheme="minorEastAsia"/>
                <w:sz w:val="18"/>
                <w:szCs w:val="18"/>
              </w:rPr>
            </w:pPr>
            <w:r w:rsidRPr="00C52A4D">
              <w:rPr>
                <w:rFonts w:ascii="Calibri" w:hAnsi="Calibri" w:cs="Calibri" w:eastAsiaTheme="minorEastAsia"/>
                <w:b/>
                <w:bCs/>
                <w:sz w:val="18"/>
                <w:szCs w:val="18"/>
              </w:rPr>
              <w:t>Universal and targeted approaches continue, in addition to:</w:t>
            </w:r>
          </w:p>
          <w:p w:rsidRPr="00C52A4D" w:rsidR="00B61012" w:rsidP="00DF6814" w:rsidRDefault="00B61012" w14:paraId="147CD6B7" w14:textId="77777777">
            <w:pPr>
              <w:rPr>
                <w:rFonts w:ascii="Calibri" w:hAnsi="Calibri" w:cs="Calibri" w:eastAsiaTheme="minorEastAsia"/>
                <w:sz w:val="18"/>
                <w:szCs w:val="18"/>
              </w:rPr>
            </w:pPr>
          </w:p>
          <w:p w:rsidRPr="00C52A4D" w:rsidR="00B61012" w:rsidP="00DF6814" w:rsidRDefault="00B61012" w14:paraId="1445F5F0" w14:textId="77777777">
            <w:pPr>
              <w:rPr>
                <w:rFonts w:ascii="Calibri" w:hAnsi="Calibri" w:cs="Calibri" w:eastAsiaTheme="minorEastAsia"/>
                <w:sz w:val="18"/>
                <w:szCs w:val="18"/>
              </w:rPr>
            </w:pPr>
            <w:r w:rsidRPr="00C52A4D">
              <w:rPr>
                <w:rFonts w:ascii="Calibri" w:hAnsi="Calibri" w:cs="Calibri" w:eastAsiaTheme="minorEastAsia"/>
                <w:b/>
                <w:bCs/>
                <w:sz w:val="18"/>
                <w:szCs w:val="18"/>
              </w:rPr>
              <w:t>Letter 3</w:t>
            </w:r>
            <w:r w:rsidRPr="00C52A4D">
              <w:rPr>
                <w:rFonts w:ascii="Calibri" w:hAnsi="Calibri" w:cs="Calibri" w:eastAsiaTheme="minorEastAsia"/>
                <w:sz w:val="18"/>
                <w:szCs w:val="18"/>
              </w:rPr>
              <w:t xml:space="preserve"> is issued when attendance falls below 90%, informing parents/carers that the child has reached the Persistent Absence threshold.</w:t>
            </w:r>
          </w:p>
          <w:p w:rsidRPr="00C52A4D" w:rsidR="00B61012" w:rsidP="00DF6814" w:rsidRDefault="00B61012" w14:paraId="5AF8A84A" w14:textId="77777777">
            <w:pPr>
              <w:rPr>
                <w:rFonts w:ascii="Calibri" w:hAnsi="Calibri" w:cs="Calibri" w:eastAsiaTheme="minorEastAsia"/>
                <w:sz w:val="18"/>
                <w:szCs w:val="18"/>
              </w:rPr>
            </w:pPr>
          </w:p>
          <w:p w:rsidRPr="00C52A4D" w:rsidR="00B61012" w:rsidP="00DF6814" w:rsidRDefault="00B61012" w14:paraId="105D1041" w14:textId="77777777">
            <w:pPr>
              <w:rPr>
                <w:rFonts w:ascii="Calibri" w:hAnsi="Calibri" w:cs="Calibri" w:eastAsiaTheme="minorEastAsia"/>
                <w:sz w:val="18"/>
                <w:szCs w:val="18"/>
              </w:rPr>
            </w:pPr>
            <w:r w:rsidRPr="00C52A4D">
              <w:rPr>
                <w:rFonts w:ascii="Calibri" w:hAnsi="Calibri" w:cs="Calibri" w:eastAsiaTheme="minorEastAsia"/>
                <w:sz w:val="18"/>
                <w:szCs w:val="18"/>
              </w:rPr>
              <w:t>A second Attendance Support Plan is led by Attendance officer with the support of the class teacher to review attendance, identify barriers and agree targeted support.</w:t>
            </w:r>
          </w:p>
          <w:p w:rsidRPr="00C52A4D" w:rsidR="00B61012" w:rsidP="00DF6814" w:rsidRDefault="00B61012" w14:paraId="5D453A45" w14:textId="77777777">
            <w:pPr>
              <w:rPr>
                <w:rFonts w:ascii="Calibri" w:hAnsi="Calibri" w:cs="Calibri" w:eastAsiaTheme="minorEastAsia"/>
                <w:sz w:val="18"/>
                <w:szCs w:val="18"/>
              </w:rPr>
            </w:pPr>
          </w:p>
          <w:p w:rsidRPr="00C52A4D" w:rsidR="00B61012" w:rsidP="00DF6814" w:rsidRDefault="00B61012" w14:paraId="43D94CCC" w14:textId="77777777">
            <w:pPr>
              <w:rPr>
                <w:rFonts w:ascii="Calibri" w:hAnsi="Calibri" w:cs="Calibri" w:eastAsiaTheme="minorEastAsia"/>
                <w:sz w:val="18"/>
                <w:szCs w:val="18"/>
              </w:rPr>
            </w:pPr>
            <w:r w:rsidRPr="00C52A4D">
              <w:rPr>
                <w:rFonts w:ascii="Calibri" w:hAnsi="Calibri" w:cs="Calibri" w:eastAsiaTheme="minorEastAsia"/>
                <w:sz w:val="18"/>
                <w:szCs w:val="18"/>
              </w:rPr>
              <w:t>The Attendance team meets weekly with the parents/carer to review the Attendance Support Plan, recognising improvements and reinforcing agreed attendance targets.</w:t>
            </w:r>
          </w:p>
          <w:p w:rsidRPr="00C52A4D" w:rsidR="00B61012" w:rsidP="00DF6814" w:rsidRDefault="00B61012" w14:paraId="0263FEE3" w14:textId="77777777">
            <w:pPr>
              <w:rPr>
                <w:rFonts w:ascii="Calibri" w:hAnsi="Calibri" w:cs="Calibri" w:eastAsiaTheme="minorEastAsia"/>
                <w:sz w:val="18"/>
                <w:szCs w:val="18"/>
              </w:rPr>
            </w:pPr>
          </w:p>
          <w:p w:rsidRPr="00C52A4D" w:rsidR="00B61012" w:rsidP="00DF6814" w:rsidRDefault="00B61012" w14:paraId="5135F699" w14:textId="77777777">
            <w:pPr>
              <w:rPr>
                <w:rFonts w:ascii="Calibri" w:hAnsi="Calibri" w:cs="Calibri" w:eastAsiaTheme="minorEastAsia"/>
                <w:sz w:val="18"/>
                <w:szCs w:val="18"/>
              </w:rPr>
            </w:pPr>
            <w:r w:rsidRPr="00C52A4D">
              <w:rPr>
                <w:rFonts w:ascii="Calibri" w:hAnsi="Calibri" w:cs="Calibri" w:eastAsiaTheme="minorEastAsia"/>
                <w:sz w:val="18"/>
                <w:szCs w:val="18"/>
              </w:rPr>
              <w:t>Targeted attendance interventions are implemented alongside wider school-based support, such as ELSA, with the child’s views gathered and used to inform and adapt support and intervention planning.</w:t>
            </w:r>
          </w:p>
          <w:p w:rsidRPr="00C52A4D" w:rsidR="00B61012" w:rsidP="00DF6814" w:rsidRDefault="00B61012" w14:paraId="1E4224E7" w14:textId="77777777">
            <w:pPr>
              <w:rPr>
                <w:rFonts w:ascii="Calibri" w:hAnsi="Calibri" w:cs="Calibri" w:eastAsiaTheme="minorEastAsia"/>
                <w:sz w:val="18"/>
                <w:szCs w:val="18"/>
              </w:rPr>
            </w:pPr>
          </w:p>
          <w:p w:rsidRPr="00C52A4D" w:rsidR="00B61012" w:rsidP="00DF6814" w:rsidRDefault="00B61012" w14:paraId="6A8E69D0" w14:textId="77777777">
            <w:pPr>
              <w:rPr>
                <w:rFonts w:ascii="Calibri" w:hAnsi="Calibri" w:cs="Calibri" w:eastAsiaTheme="minorEastAsia"/>
                <w:sz w:val="18"/>
                <w:szCs w:val="18"/>
              </w:rPr>
            </w:pPr>
            <w:r w:rsidRPr="00C52A4D">
              <w:rPr>
                <w:rFonts w:ascii="Calibri" w:hAnsi="Calibri" w:cs="Calibri" w:eastAsiaTheme="minorEastAsia"/>
                <w:sz w:val="18"/>
                <w:szCs w:val="18"/>
              </w:rPr>
              <w:t>Additional Attendance interventions are implemented where appropriate, including referrals to the EWO services and school-based or external agency support services.</w:t>
            </w:r>
          </w:p>
          <w:p w:rsidRPr="00C52A4D" w:rsidR="00B61012" w:rsidP="00DF6814" w:rsidRDefault="00B61012" w14:paraId="747E3DBB" w14:textId="77777777">
            <w:pPr>
              <w:rPr>
                <w:rFonts w:ascii="Calibri" w:hAnsi="Calibri" w:cs="Calibri" w:eastAsiaTheme="minorEastAsia"/>
                <w:sz w:val="18"/>
                <w:szCs w:val="18"/>
              </w:rPr>
            </w:pPr>
          </w:p>
          <w:p w:rsidRPr="00C52A4D" w:rsidR="00B61012" w:rsidP="00DF6814" w:rsidRDefault="00B61012" w14:paraId="2A1321BA" w14:textId="77777777">
            <w:pPr>
              <w:rPr>
                <w:rFonts w:ascii="Calibri" w:hAnsi="Calibri" w:cs="Calibri"/>
                <w:sz w:val="18"/>
                <w:szCs w:val="18"/>
              </w:rPr>
            </w:pPr>
            <w:r w:rsidRPr="00C52A4D">
              <w:rPr>
                <w:rFonts w:ascii="Calibri" w:hAnsi="Calibri" w:cs="Calibri" w:eastAsiaTheme="minorEastAsia"/>
                <w:sz w:val="18"/>
                <w:szCs w:val="18"/>
              </w:rPr>
              <w:t>Attendance support plan improvements continue to be recognised and celebrated in the weekly assemblies through Recognition of Attendance Certificates.</w:t>
            </w:r>
          </w:p>
        </w:tc>
        <w:tc>
          <w:tcPr>
            <w:tcW w:w="2672" w:type="dxa"/>
          </w:tcPr>
          <w:p w:rsidRPr="00C52A4D" w:rsidR="00B61012" w:rsidP="00DF6814" w:rsidRDefault="00B61012" w14:paraId="3B019A89"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engage with Attendance Support Planning where applicable, completing identified actions.</w:t>
            </w:r>
          </w:p>
          <w:p w:rsidRPr="00C52A4D" w:rsidR="00B61012" w:rsidP="00DF6814" w:rsidRDefault="00B61012" w14:paraId="47925BED" w14:textId="77777777">
            <w:pPr>
              <w:rPr>
                <w:rFonts w:ascii="Calibri" w:hAnsi="Calibri" w:cs="Calibri" w:eastAsiaTheme="minorEastAsia"/>
                <w:sz w:val="18"/>
                <w:szCs w:val="18"/>
              </w:rPr>
            </w:pPr>
          </w:p>
          <w:p w:rsidRPr="00C52A4D" w:rsidR="00B61012" w:rsidP="00DF6814" w:rsidRDefault="00B61012" w14:paraId="54DD6AFD"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services and support identified.</w:t>
            </w:r>
          </w:p>
          <w:p w:rsidRPr="00C52A4D" w:rsidR="00B61012" w:rsidP="00DF6814" w:rsidRDefault="00B61012" w14:paraId="4D5E4839" w14:textId="77777777">
            <w:pPr>
              <w:rPr>
                <w:rFonts w:ascii="Calibri" w:hAnsi="Calibri" w:cs="Calibri" w:eastAsiaTheme="minorEastAsia"/>
                <w:sz w:val="18"/>
                <w:szCs w:val="18"/>
              </w:rPr>
            </w:pPr>
          </w:p>
          <w:p w:rsidRPr="00C52A4D" w:rsidR="00B61012" w:rsidP="00DF6814" w:rsidRDefault="00B61012" w14:paraId="35058428" w14:textId="77777777">
            <w:pPr>
              <w:rPr>
                <w:rFonts w:ascii="Calibri" w:hAnsi="Calibri" w:cs="Calibri" w:eastAsiaTheme="minorEastAsia"/>
                <w:sz w:val="18"/>
                <w:szCs w:val="18"/>
              </w:rPr>
            </w:pPr>
            <w:r w:rsidRPr="00C52A4D">
              <w:rPr>
                <w:rFonts w:ascii="Calibri" w:hAnsi="Calibri" w:cs="Calibri" w:eastAsiaTheme="minorEastAsia"/>
                <w:sz w:val="18"/>
                <w:szCs w:val="18"/>
              </w:rPr>
              <w:t>Celebrate improved attendance and promote the importance of excellent attendance.</w:t>
            </w:r>
          </w:p>
          <w:p w:rsidRPr="00C52A4D" w:rsidR="00B61012" w:rsidP="00DF6814" w:rsidRDefault="00B61012" w14:paraId="2FABB704" w14:textId="77777777">
            <w:pPr>
              <w:rPr>
                <w:rFonts w:ascii="Calibri" w:hAnsi="Calibri" w:cs="Calibri" w:eastAsiaTheme="minorEastAsia"/>
                <w:sz w:val="18"/>
                <w:szCs w:val="18"/>
              </w:rPr>
            </w:pPr>
          </w:p>
          <w:p w:rsidRPr="00C52A4D" w:rsidR="00B61012" w:rsidP="00DF6814" w:rsidRDefault="00B61012" w14:paraId="6998EF0A" w14:textId="77777777">
            <w:pPr>
              <w:rPr>
                <w:rFonts w:ascii="Calibri" w:hAnsi="Calibri" w:cs="Calibri" w:eastAsiaTheme="minorEastAsia"/>
                <w:sz w:val="18"/>
                <w:szCs w:val="18"/>
              </w:rPr>
            </w:pPr>
          </w:p>
          <w:p w:rsidRPr="00C52A4D" w:rsidR="00B61012" w:rsidP="00DF6814" w:rsidRDefault="00B61012" w14:paraId="2B1743A0" w14:textId="77777777">
            <w:pPr>
              <w:rPr>
                <w:rFonts w:ascii="Calibri" w:hAnsi="Calibri" w:cs="Calibri" w:eastAsiaTheme="minorEastAsia"/>
                <w:sz w:val="18"/>
                <w:szCs w:val="18"/>
              </w:rPr>
            </w:pPr>
          </w:p>
          <w:p w:rsidRPr="00C52A4D" w:rsidR="00B61012" w:rsidP="00DF6814" w:rsidRDefault="00B61012" w14:paraId="368A27AB" w14:textId="77777777">
            <w:pPr>
              <w:rPr>
                <w:rFonts w:ascii="Calibri" w:hAnsi="Calibri" w:cs="Calibri"/>
                <w:sz w:val="18"/>
                <w:szCs w:val="18"/>
              </w:rPr>
            </w:pPr>
          </w:p>
        </w:tc>
        <w:tc>
          <w:tcPr>
            <w:tcW w:w="1907" w:type="dxa"/>
          </w:tcPr>
          <w:p w:rsidRPr="00C52A4D" w:rsidR="00B61012" w:rsidP="00DF6814" w:rsidRDefault="00B61012" w14:paraId="6D209D17" w14:textId="77777777">
            <w:pPr>
              <w:rPr>
                <w:rFonts w:ascii="Calibri" w:hAnsi="Calibri" w:cs="Calibri" w:eastAsiaTheme="minorEastAsia"/>
                <w:sz w:val="18"/>
                <w:szCs w:val="18"/>
              </w:rPr>
            </w:pPr>
            <w:r w:rsidRPr="00C52A4D">
              <w:rPr>
                <w:rFonts w:ascii="Calibri" w:hAnsi="Calibri" w:cs="Calibri" w:eastAsiaTheme="minorEastAsia"/>
                <w:sz w:val="18"/>
                <w:szCs w:val="18"/>
              </w:rPr>
              <w:t>Education Welfare Service/EWO involvement is considered where attendance remains a concern despite school-based support.</w:t>
            </w:r>
          </w:p>
          <w:p w:rsidRPr="00C52A4D" w:rsidR="00B61012" w:rsidP="00DF6814" w:rsidRDefault="00B61012" w14:paraId="1737709F" w14:textId="77777777">
            <w:pPr>
              <w:rPr>
                <w:rFonts w:ascii="Calibri" w:hAnsi="Calibri" w:cs="Calibri" w:eastAsiaTheme="minorEastAsia"/>
                <w:sz w:val="18"/>
                <w:szCs w:val="18"/>
              </w:rPr>
            </w:pPr>
          </w:p>
          <w:p w:rsidRPr="00C52A4D" w:rsidR="00B61012" w:rsidP="00DF6814" w:rsidRDefault="00B61012" w14:paraId="44E84194" w14:textId="77777777">
            <w:pPr>
              <w:rPr>
                <w:rFonts w:ascii="Calibri" w:hAnsi="Calibri" w:cs="Calibri" w:eastAsiaTheme="minorEastAsia"/>
                <w:sz w:val="18"/>
                <w:szCs w:val="18"/>
              </w:rPr>
            </w:pPr>
            <w:r w:rsidRPr="00C52A4D">
              <w:rPr>
                <w:rFonts w:ascii="Calibri" w:hAnsi="Calibri" w:cs="Calibri" w:eastAsiaTheme="minorEastAsia"/>
                <w:sz w:val="18"/>
                <w:szCs w:val="18"/>
              </w:rPr>
              <w:t>Provide targeted advice and support to the school and family to address ongoing barriers to attendance.</w:t>
            </w:r>
          </w:p>
          <w:p w:rsidRPr="00C52A4D" w:rsidR="00B61012" w:rsidP="00DF6814" w:rsidRDefault="00B61012" w14:paraId="1D289EFD" w14:textId="77777777">
            <w:pPr>
              <w:rPr>
                <w:rFonts w:ascii="Calibri" w:hAnsi="Calibri" w:cs="Calibri" w:eastAsiaTheme="minorEastAsia"/>
                <w:sz w:val="18"/>
                <w:szCs w:val="18"/>
              </w:rPr>
            </w:pPr>
          </w:p>
          <w:p w:rsidRPr="00C52A4D" w:rsidR="00B61012" w:rsidP="00DF6814" w:rsidRDefault="00B61012" w14:paraId="3A6809AE" w14:textId="77777777">
            <w:pPr>
              <w:rPr>
                <w:rFonts w:ascii="Calibri" w:hAnsi="Calibri" w:cs="Calibri"/>
                <w:sz w:val="18"/>
                <w:szCs w:val="18"/>
              </w:rPr>
            </w:pPr>
            <w:r w:rsidRPr="00C52A4D">
              <w:rPr>
                <w:rFonts w:ascii="Calibri" w:hAnsi="Calibri" w:cs="Calibri" w:eastAsiaTheme="minorEastAsia"/>
                <w:sz w:val="18"/>
                <w:szCs w:val="18"/>
              </w:rPr>
              <w:t>Where appropriate, contribute to attendance interventions, including liaison with the family and relevant agencies, to support improved attendance.</w:t>
            </w:r>
          </w:p>
        </w:tc>
        <w:tc>
          <w:tcPr>
            <w:tcW w:w="2542" w:type="dxa"/>
          </w:tcPr>
          <w:p w:rsidRPr="00C52A4D" w:rsidR="00B61012" w:rsidP="00DF6814" w:rsidRDefault="00B61012" w14:paraId="444833C6" w14:textId="77777777">
            <w:pPr>
              <w:rPr>
                <w:rFonts w:ascii="Calibri" w:hAnsi="Calibri" w:cs="Calibri" w:eastAsiaTheme="minorEastAsia"/>
                <w:sz w:val="18"/>
                <w:szCs w:val="18"/>
              </w:rPr>
            </w:pPr>
            <w:r w:rsidRPr="00C52A4D">
              <w:rPr>
                <w:rFonts w:ascii="Calibri" w:hAnsi="Calibri" w:cs="Calibri" w:eastAsiaTheme="minorEastAsia"/>
                <w:sz w:val="18"/>
                <w:szCs w:val="18"/>
              </w:rPr>
              <w:t>Attend school regularly and work towards agreed attendance targets.</w:t>
            </w:r>
          </w:p>
          <w:p w:rsidRPr="00C52A4D" w:rsidR="00B61012" w:rsidP="00DF6814" w:rsidRDefault="00B61012" w14:paraId="20F70B6C" w14:textId="77777777">
            <w:pPr>
              <w:rPr>
                <w:rFonts w:ascii="Calibri" w:hAnsi="Calibri" w:cs="Calibri" w:eastAsiaTheme="minorEastAsia"/>
                <w:sz w:val="18"/>
                <w:szCs w:val="18"/>
              </w:rPr>
            </w:pPr>
          </w:p>
          <w:p w:rsidRPr="00C52A4D" w:rsidR="00B61012" w:rsidP="00DF6814" w:rsidRDefault="00B61012" w14:paraId="407DF591" w14:textId="77777777">
            <w:pPr>
              <w:rPr>
                <w:rFonts w:ascii="Calibri" w:hAnsi="Calibri" w:cs="Calibri" w:eastAsiaTheme="minorEastAsia"/>
                <w:sz w:val="18"/>
                <w:szCs w:val="18"/>
              </w:rPr>
            </w:pPr>
            <w:r w:rsidRPr="00C52A4D">
              <w:rPr>
                <w:rFonts w:ascii="Calibri" w:hAnsi="Calibri" w:cs="Calibri" w:eastAsiaTheme="minorEastAsia"/>
                <w:sz w:val="18"/>
                <w:szCs w:val="18"/>
              </w:rPr>
              <w:t>Share their views about barriers to attendance and help identify what support may help them attend.</w:t>
            </w:r>
          </w:p>
          <w:p w:rsidRPr="00C52A4D" w:rsidR="00B61012" w:rsidP="00DF6814" w:rsidRDefault="00B61012" w14:paraId="3B429285" w14:textId="77777777">
            <w:pPr>
              <w:rPr>
                <w:rFonts w:ascii="Calibri" w:hAnsi="Calibri" w:cs="Calibri" w:eastAsiaTheme="minorEastAsia"/>
                <w:sz w:val="18"/>
                <w:szCs w:val="18"/>
              </w:rPr>
            </w:pPr>
          </w:p>
          <w:p w:rsidRPr="00C52A4D" w:rsidR="00B61012" w:rsidP="00DF6814" w:rsidRDefault="00B61012" w14:paraId="03FBBFCD"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agreed attendance support and interventions, including support from school staff or other professionals where appropriate.</w:t>
            </w:r>
          </w:p>
          <w:p w:rsidRPr="00C52A4D" w:rsidR="00B61012" w:rsidP="00DF6814" w:rsidRDefault="00B61012" w14:paraId="6BF9D9E3" w14:textId="77777777">
            <w:pPr>
              <w:rPr>
                <w:rFonts w:ascii="Calibri" w:hAnsi="Calibri" w:cs="Calibri" w:eastAsiaTheme="minorEastAsia"/>
                <w:sz w:val="18"/>
                <w:szCs w:val="18"/>
              </w:rPr>
            </w:pPr>
          </w:p>
          <w:p w:rsidRPr="00C52A4D" w:rsidR="00B61012" w:rsidP="00DF6814" w:rsidRDefault="00B61012" w14:paraId="6B28BF11" w14:textId="77777777">
            <w:pPr>
              <w:rPr>
                <w:rFonts w:ascii="Calibri" w:hAnsi="Calibri" w:cs="Calibri" w:eastAsiaTheme="minorEastAsia"/>
                <w:sz w:val="18"/>
                <w:szCs w:val="18"/>
              </w:rPr>
            </w:pPr>
            <w:r w:rsidRPr="00C52A4D">
              <w:rPr>
                <w:rFonts w:ascii="Calibri" w:hAnsi="Calibri" w:cs="Calibri" w:eastAsiaTheme="minorEastAsia"/>
                <w:sz w:val="18"/>
                <w:szCs w:val="18"/>
              </w:rPr>
              <w:t>Work with trusted adults to build confidence, overcome barriers and improve attendance.</w:t>
            </w:r>
          </w:p>
          <w:p w:rsidRPr="00C52A4D" w:rsidR="00B61012" w:rsidP="00DF6814" w:rsidRDefault="00B61012" w14:paraId="1536D4B5" w14:textId="77777777">
            <w:pPr>
              <w:rPr>
                <w:rFonts w:ascii="Calibri" w:hAnsi="Calibri" w:cs="Calibri" w:eastAsiaTheme="minorEastAsia"/>
                <w:sz w:val="18"/>
                <w:szCs w:val="18"/>
              </w:rPr>
            </w:pPr>
          </w:p>
          <w:p w:rsidRPr="00C52A4D" w:rsidR="00B61012" w:rsidP="00DF6814" w:rsidRDefault="00B61012" w14:paraId="738ADC06" w14:textId="77777777">
            <w:pPr>
              <w:rPr>
                <w:rFonts w:ascii="Calibri" w:hAnsi="Calibri" w:cs="Calibri"/>
                <w:sz w:val="18"/>
                <w:szCs w:val="18"/>
              </w:rPr>
            </w:pPr>
            <w:r w:rsidRPr="00C52A4D">
              <w:rPr>
                <w:rFonts w:ascii="Calibri" w:hAnsi="Calibri" w:cs="Calibri" w:eastAsiaTheme="minorEastAsia"/>
                <w:sz w:val="18"/>
                <w:szCs w:val="18"/>
              </w:rPr>
              <w:t>Recognise and celebrate improvements in attendance and continue working towards sustained improvement.</w:t>
            </w:r>
          </w:p>
        </w:tc>
      </w:tr>
      <w:tr w:rsidRPr="00C52A4D" w:rsidR="00B61012" w:rsidTr="00DF6814" w14:paraId="6C162435" w14:textId="77777777">
        <w:tc>
          <w:tcPr>
            <w:tcW w:w="1270" w:type="dxa"/>
            <w:shd w:val="clear" w:color="auto" w:fill="FFC000"/>
          </w:tcPr>
          <w:p w:rsidRPr="00C52A4D" w:rsidR="00B61012" w:rsidP="00DF6814" w:rsidRDefault="00B61012" w14:paraId="5C5D9259"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Bespoke Approaches </w:t>
            </w:r>
          </w:p>
          <w:p w:rsidRPr="00C52A4D" w:rsidR="00B61012" w:rsidP="00DF6814" w:rsidRDefault="00B61012" w14:paraId="0CC45479" w14:textId="77777777">
            <w:pPr>
              <w:jc w:val="center"/>
              <w:rPr>
                <w:rFonts w:ascii="Calibri" w:hAnsi="Calibri" w:cs="Calibri" w:eastAsiaTheme="minorEastAsia"/>
                <w:b/>
                <w:bCs/>
                <w:sz w:val="18"/>
                <w:szCs w:val="18"/>
              </w:rPr>
            </w:pPr>
          </w:p>
          <w:p w:rsidRPr="00C52A4D" w:rsidR="00B61012" w:rsidP="00DF6814" w:rsidRDefault="00B61012" w14:paraId="62E96E43"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Persistent Absence </w:t>
            </w:r>
          </w:p>
          <w:p w:rsidRPr="00C52A4D" w:rsidR="00B61012" w:rsidP="00DF6814" w:rsidRDefault="00B61012" w14:paraId="3037E50B"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6B5AB5A1"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11F6CB24" w14:textId="77777777">
            <w:pPr>
              <w:rPr>
                <w:rFonts w:ascii="Calibri" w:hAnsi="Calibri" w:cs="Calibri"/>
                <w:sz w:val="18"/>
                <w:szCs w:val="18"/>
              </w:rPr>
            </w:pPr>
          </w:p>
        </w:tc>
        <w:tc>
          <w:tcPr>
            <w:tcW w:w="1267" w:type="dxa"/>
          </w:tcPr>
          <w:p w:rsidRPr="00C52A4D" w:rsidR="00B61012" w:rsidP="00DF6814" w:rsidRDefault="00B61012" w14:paraId="43DBDC0D"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Band 4 </w:t>
            </w:r>
          </w:p>
          <w:p w:rsidRPr="00C52A4D" w:rsidR="00B61012" w:rsidP="00DF6814" w:rsidRDefault="00B61012" w14:paraId="6495AC7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(80% to 84.9%) </w:t>
            </w:r>
          </w:p>
          <w:p w:rsidRPr="00C52A4D" w:rsidR="00B61012" w:rsidP="00DF6814" w:rsidRDefault="00B61012" w14:paraId="5D0772CE" w14:textId="77777777">
            <w:pPr>
              <w:rPr>
                <w:rFonts w:ascii="Calibri" w:hAnsi="Calibri" w:cs="Calibri"/>
                <w:sz w:val="18"/>
                <w:szCs w:val="18"/>
              </w:rPr>
            </w:pPr>
            <w:r w:rsidRPr="00C52A4D">
              <w:rPr>
                <w:rFonts w:ascii="Calibri" w:hAnsi="Calibri" w:cs="Calibri" w:eastAsiaTheme="minorEastAsia"/>
                <w:b/>
                <w:bCs/>
                <w:sz w:val="18"/>
                <w:szCs w:val="18"/>
              </w:rPr>
              <w:t>29 – 37 days</w:t>
            </w:r>
          </w:p>
        </w:tc>
        <w:tc>
          <w:tcPr>
            <w:tcW w:w="5730" w:type="dxa"/>
          </w:tcPr>
          <w:p w:rsidRPr="00C52A4D" w:rsidR="00B61012" w:rsidP="00DF6814" w:rsidRDefault="00B61012" w14:paraId="01CC2D8B"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Universal, targeted and persistent absence approaches continue, in addition to:</w:t>
            </w:r>
          </w:p>
          <w:p w:rsidRPr="00C52A4D" w:rsidR="00B61012" w:rsidP="00DF6814" w:rsidRDefault="00B61012" w14:paraId="10FBE5C5" w14:textId="77777777">
            <w:pPr>
              <w:rPr>
                <w:rFonts w:ascii="Calibri" w:hAnsi="Calibri" w:cs="Calibri" w:eastAsiaTheme="minorEastAsia"/>
                <w:sz w:val="18"/>
                <w:szCs w:val="18"/>
              </w:rPr>
            </w:pPr>
          </w:p>
          <w:p w:rsidRPr="00C52A4D" w:rsidR="00B61012" w:rsidP="00DF6814" w:rsidRDefault="00B61012" w14:paraId="2AAA79DB"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 xml:space="preserve">Home visits are prioritised by the Attendance team and Child and Family Support Worker following identified absences, particularly where concerns regarding engagement, wellbeing or vulnerability are evident. </w:t>
            </w:r>
          </w:p>
          <w:p w:rsidRPr="00C52A4D" w:rsidR="00B61012" w:rsidP="00DF6814" w:rsidRDefault="00B61012" w14:paraId="69119562" w14:textId="77777777">
            <w:pPr>
              <w:rPr>
                <w:rFonts w:ascii="Calibri" w:hAnsi="Calibri" w:cs="Calibri" w:eastAsiaTheme="minorEastAsia"/>
                <w:sz w:val="18"/>
                <w:szCs w:val="18"/>
              </w:rPr>
            </w:pPr>
          </w:p>
          <w:p w:rsidRPr="00C52A4D" w:rsidR="00B61012" w:rsidP="00DF6814" w:rsidRDefault="00B61012" w14:paraId="629CADBC"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The child will be placed on the Monitoring and Concern Register where applicable. </w:t>
            </w:r>
          </w:p>
          <w:p w:rsidRPr="00C52A4D" w:rsidR="00B61012" w:rsidP="00DF6814" w:rsidRDefault="00B61012" w14:paraId="2FC1FD09" w14:textId="77777777">
            <w:pPr>
              <w:rPr>
                <w:rFonts w:ascii="Calibri" w:hAnsi="Calibri" w:cs="Calibri" w:eastAsiaTheme="minorEastAsia"/>
                <w:sz w:val="18"/>
                <w:szCs w:val="18"/>
              </w:rPr>
            </w:pPr>
          </w:p>
          <w:p w:rsidRPr="00C52A4D" w:rsidR="00B61012" w:rsidP="00DF6814" w:rsidRDefault="00B61012" w14:paraId="4014FFC9" w14:textId="77777777">
            <w:pPr>
              <w:rPr>
                <w:rFonts w:ascii="Calibri" w:hAnsi="Calibri" w:cs="Calibri" w:eastAsiaTheme="minorEastAsia"/>
                <w:sz w:val="18"/>
                <w:szCs w:val="18"/>
              </w:rPr>
            </w:pPr>
            <w:r w:rsidRPr="00C52A4D">
              <w:rPr>
                <w:rFonts w:ascii="Calibri" w:hAnsi="Calibri" w:cs="Calibri" w:eastAsiaTheme="minorEastAsia"/>
                <w:sz w:val="18"/>
                <w:szCs w:val="18"/>
              </w:rPr>
              <w:t>A third Attendance Review Meeting and formal Attendance Support Plan is initiated by the Senior Attendance Champion to review attendance, identify barriers and agree targeted support.</w:t>
            </w:r>
          </w:p>
          <w:p w:rsidRPr="00C52A4D" w:rsidR="00B61012" w:rsidP="00DF6814" w:rsidRDefault="00B61012" w14:paraId="00A5A0BC" w14:textId="77777777">
            <w:pPr>
              <w:rPr>
                <w:rFonts w:ascii="Calibri" w:hAnsi="Calibri" w:cs="Calibri" w:eastAsiaTheme="minorEastAsia"/>
                <w:sz w:val="18"/>
                <w:szCs w:val="18"/>
              </w:rPr>
            </w:pPr>
          </w:p>
          <w:p w:rsidRPr="00C52A4D" w:rsidR="00B61012" w:rsidP="00DF6814" w:rsidRDefault="00B61012" w14:paraId="6D13F02F" w14:textId="77777777">
            <w:pPr>
              <w:rPr>
                <w:rFonts w:ascii="Calibri" w:hAnsi="Calibri" w:cs="Calibri" w:eastAsiaTheme="minorEastAsia"/>
                <w:sz w:val="18"/>
                <w:szCs w:val="18"/>
              </w:rPr>
            </w:pPr>
            <w:r w:rsidRPr="00C52A4D">
              <w:rPr>
                <w:rFonts w:ascii="Calibri" w:hAnsi="Calibri" w:cs="Calibri" w:eastAsiaTheme="minorEastAsia"/>
                <w:sz w:val="18"/>
                <w:szCs w:val="18"/>
              </w:rPr>
              <w:t>Weekly formal parent/carer meetings with Senior Attendance Champion Headteacher to review Attendance Support plan, maintaining regular communication to reinforce agreed targets and support strategies.</w:t>
            </w:r>
          </w:p>
          <w:p w:rsidRPr="00C52A4D" w:rsidR="00B61012" w:rsidP="00DF6814" w:rsidRDefault="00B61012" w14:paraId="30F23B81" w14:textId="77777777">
            <w:pPr>
              <w:rPr>
                <w:rFonts w:ascii="Calibri" w:hAnsi="Calibri" w:cs="Calibri" w:eastAsiaTheme="minorEastAsia"/>
                <w:sz w:val="18"/>
                <w:szCs w:val="18"/>
              </w:rPr>
            </w:pPr>
          </w:p>
          <w:p w:rsidRPr="00C52A4D" w:rsidR="00B61012" w:rsidP="00DF6814" w:rsidRDefault="00B61012" w14:paraId="57E18F9D"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Multi-agency Team Around the Child is considered in SLT </w:t>
            </w:r>
            <w:r w:rsidRPr="00C52A4D">
              <w:rPr>
                <w:rFonts w:ascii="Calibri" w:hAnsi="Calibri" w:cs="Calibri" w:eastAsiaTheme="minorEastAsia"/>
                <w:caps/>
                <w:sz w:val="18"/>
                <w:szCs w:val="18"/>
              </w:rPr>
              <w:t>meeting</w:t>
            </w:r>
            <w:r w:rsidRPr="00C52A4D">
              <w:rPr>
                <w:rFonts w:ascii="Calibri" w:hAnsi="Calibri" w:cs="Calibri" w:eastAsiaTheme="minorEastAsia"/>
                <w:sz w:val="18"/>
                <w:szCs w:val="18"/>
              </w:rPr>
              <w:t xml:space="preserve"> where barriers are complex or longstanding, ensuring families receive coordinated support from relevant services.</w:t>
            </w:r>
          </w:p>
          <w:p w:rsidRPr="00C52A4D" w:rsidR="00B61012" w:rsidP="00DF6814" w:rsidRDefault="00B61012" w14:paraId="034F6C61" w14:textId="77777777">
            <w:pPr>
              <w:rPr>
                <w:rFonts w:ascii="Calibri" w:hAnsi="Calibri" w:cs="Calibri" w:eastAsiaTheme="minorEastAsia"/>
                <w:sz w:val="18"/>
                <w:szCs w:val="18"/>
              </w:rPr>
            </w:pPr>
          </w:p>
          <w:p w:rsidRPr="00C52A4D" w:rsidR="00B61012" w:rsidP="00DF6814" w:rsidRDefault="00B61012" w14:paraId="18FD7FC3"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Where attendance remains a significant concern despite sustained intervention and support, the school will implement the Local Authority Escalation Pathway, considering statutory interventions where appropriate. </w:t>
            </w:r>
          </w:p>
          <w:p w:rsidRPr="00C52A4D" w:rsidR="00B61012" w:rsidP="00DF6814" w:rsidRDefault="00B61012" w14:paraId="501B09FF" w14:textId="77777777">
            <w:pPr>
              <w:rPr>
                <w:rFonts w:ascii="Calibri" w:hAnsi="Calibri" w:cs="Calibri" w:eastAsiaTheme="minorEastAsia"/>
                <w:sz w:val="18"/>
                <w:szCs w:val="18"/>
              </w:rPr>
            </w:pPr>
          </w:p>
          <w:p w:rsidRPr="00C52A4D" w:rsidR="00B61012" w:rsidP="00DF6814" w:rsidRDefault="00B61012" w14:paraId="385B6849" w14:textId="77777777">
            <w:pPr>
              <w:rPr>
                <w:rFonts w:ascii="Calibri" w:hAnsi="Calibri" w:cs="Calibri" w:eastAsiaTheme="minorEastAsia"/>
                <w:sz w:val="18"/>
                <w:szCs w:val="18"/>
              </w:rPr>
            </w:pPr>
            <w:r w:rsidRPr="00C52A4D">
              <w:rPr>
                <w:rFonts w:ascii="Calibri" w:hAnsi="Calibri" w:cs="Calibri" w:eastAsiaTheme="minorEastAsia"/>
                <w:sz w:val="18"/>
                <w:szCs w:val="18"/>
              </w:rPr>
              <w:t>The class teacher continues to promote a sense of belonging, maintain strong relationships with the child and family, and recognise any improvements in attendance to encourage continued progress.</w:t>
            </w:r>
          </w:p>
          <w:p w:rsidRPr="00C52A4D" w:rsidR="00B61012" w:rsidP="00DF6814" w:rsidRDefault="00B61012" w14:paraId="25BC7A89" w14:textId="77777777">
            <w:pPr>
              <w:rPr>
                <w:rFonts w:ascii="Calibri" w:hAnsi="Calibri" w:cs="Calibri" w:eastAsiaTheme="minorEastAsia"/>
                <w:sz w:val="18"/>
                <w:szCs w:val="18"/>
              </w:rPr>
            </w:pPr>
          </w:p>
          <w:p w:rsidRPr="00C52A4D" w:rsidR="00B61012" w:rsidP="00DF6814" w:rsidRDefault="00B61012" w14:paraId="4AB58E38"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support plan improvements continue to be celebrated through Attendance Recognition certificates in weekly assemblies.</w:t>
            </w:r>
          </w:p>
          <w:p w:rsidRPr="00C52A4D" w:rsidR="00B61012" w:rsidP="00DF6814" w:rsidRDefault="00B61012" w14:paraId="321DD9E1" w14:textId="77777777">
            <w:pPr>
              <w:rPr>
                <w:rFonts w:ascii="Calibri" w:hAnsi="Calibri" w:cs="Calibri"/>
                <w:sz w:val="18"/>
                <w:szCs w:val="18"/>
              </w:rPr>
            </w:pPr>
          </w:p>
        </w:tc>
        <w:tc>
          <w:tcPr>
            <w:tcW w:w="2672" w:type="dxa"/>
          </w:tcPr>
          <w:p w:rsidRPr="00C52A4D" w:rsidR="00B61012" w:rsidP="00DF6814" w:rsidRDefault="00B61012" w14:paraId="3E3C56EB"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Positively engage with Home Visits where applicable, working collaboratively with the school to improve attendance.</w:t>
            </w:r>
          </w:p>
          <w:p w:rsidRPr="00C52A4D" w:rsidR="00B61012" w:rsidP="00DF6814" w:rsidRDefault="00B61012" w14:paraId="2BDF4878" w14:textId="77777777">
            <w:pPr>
              <w:rPr>
                <w:rFonts w:ascii="Calibri" w:hAnsi="Calibri" w:cs="Calibri" w:eastAsiaTheme="minorEastAsia"/>
                <w:sz w:val="18"/>
                <w:szCs w:val="18"/>
              </w:rPr>
            </w:pPr>
          </w:p>
          <w:p w:rsidRPr="00C52A4D" w:rsidR="00B61012" w:rsidP="00DF6814" w:rsidRDefault="00B61012" w14:paraId="2FEBE7EE"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engage with Attendance Support Planning where applicable, implementing identified strategies and completing any actions.</w:t>
            </w:r>
          </w:p>
          <w:p w:rsidRPr="00C52A4D" w:rsidR="00B61012" w:rsidP="00DF6814" w:rsidRDefault="00B61012" w14:paraId="082D621E" w14:textId="77777777">
            <w:pPr>
              <w:rPr>
                <w:rFonts w:ascii="Calibri" w:hAnsi="Calibri" w:cs="Calibri" w:eastAsiaTheme="minorEastAsia"/>
                <w:sz w:val="18"/>
                <w:szCs w:val="18"/>
              </w:rPr>
            </w:pPr>
          </w:p>
          <w:p w:rsidRPr="00C52A4D" w:rsidR="00B61012" w:rsidP="00DF6814" w:rsidRDefault="00B61012" w14:paraId="5019C568"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Engage with school communications working proactively with identified school staff to improve attendance. </w:t>
            </w:r>
          </w:p>
          <w:p w:rsidRPr="00C52A4D" w:rsidR="00B61012" w:rsidP="00DF6814" w:rsidRDefault="00B61012" w14:paraId="07B6FC94" w14:textId="77777777">
            <w:pPr>
              <w:rPr>
                <w:rFonts w:ascii="Calibri" w:hAnsi="Calibri" w:cs="Calibri" w:eastAsiaTheme="minorEastAsia"/>
                <w:sz w:val="18"/>
                <w:szCs w:val="18"/>
              </w:rPr>
            </w:pPr>
          </w:p>
          <w:p w:rsidRPr="00C52A4D" w:rsidR="00B61012" w:rsidP="00DF6814" w:rsidRDefault="00B61012" w14:paraId="12046C6C" w14:textId="77777777">
            <w:pPr>
              <w:rPr>
                <w:rFonts w:ascii="Calibri" w:hAnsi="Calibri" w:cs="Calibri" w:eastAsiaTheme="minorEastAsia"/>
                <w:sz w:val="18"/>
                <w:szCs w:val="18"/>
              </w:rPr>
            </w:pPr>
            <w:r w:rsidRPr="00C52A4D">
              <w:rPr>
                <w:rFonts w:ascii="Calibri" w:hAnsi="Calibri" w:cs="Calibri" w:eastAsiaTheme="minorEastAsia"/>
                <w:sz w:val="18"/>
                <w:szCs w:val="18"/>
              </w:rPr>
              <w:t>Celebrate improved attendance and promote the importance of excellent attendance.</w:t>
            </w:r>
          </w:p>
          <w:p w:rsidRPr="00C52A4D" w:rsidR="00B61012" w:rsidP="00DF6814" w:rsidRDefault="00B61012" w14:paraId="4EC0169E" w14:textId="77777777">
            <w:pPr>
              <w:rPr>
                <w:rFonts w:ascii="Calibri" w:hAnsi="Calibri" w:cs="Calibri" w:eastAsiaTheme="minorEastAsia"/>
                <w:sz w:val="18"/>
                <w:szCs w:val="18"/>
              </w:rPr>
            </w:pPr>
          </w:p>
          <w:p w:rsidRPr="00C52A4D" w:rsidR="00B61012" w:rsidP="00DF6814" w:rsidRDefault="00B61012" w14:paraId="3A308BC2" w14:textId="77777777">
            <w:pPr>
              <w:rPr>
                <w:rFonts w:ascii="Calibri" w:hAnsi="Calibri" w:cs="Calibri"/>
                <w:sz w:val="18"/>
                <w:szCs w:val="18"/>
              </w:rPr>
            </w:pPr>
          </w:p>
        </w:tc>
        <w:tc>
          <w:tcPr>
            <w:tcW w:w="1907" w:type="dxa"/>
          </w:tcPr>
          <w:p w:rsidRPr="00C52A4D" w:rsidR="00B61012" w:rsidP="00DF6814" w:rsidRDefault="00B61012" w14:paraId="736E5B94"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 xml:space="preserve">Education Welfare Service/EWO involvement is initiated where </w:t>
            </w:r>
            <w:r w:rsidRPr="00C52A4D">
              <w:rPr>
                <w:rFonts w:ascii="Calibri" w:hAnsi="Calibri" w:cs="Calibri" w:eastAsiaTheme="minorEastAsia"/>
                <w:sz w:val="18"/>
                <w:szCs w:val="18"/>
              </w:rPr>
              <w:lastRenderedPageBreak/>
              <w:t>attendance remains a significant concern despite sustained school-based support.</w:t>
            </w:r>
          </w:p>
          <w:p w:rsidRPr="00C52A4D" w:rsidR="00B61012" w:rsidP="00DF6814" w:rsidRDefault="00B61012" w14:paraId="6BBC2F41" w14:textId="77777777">
            <w:pPr>
              <w:rPr>
                <w:rFonts w:ascii="Calibri" w:hAnsi="Calibri" w:cs="Calibri" w:eastAsiaTheme="minorEastAsia"/>
                <w:sz w:val="18"/>
                <w:szCs w:val="18"/>
              </w:rPr>
            </w:pPr>
          </w:p>
          <w:p w:rsidRPr="00C52A4D" w:rsidR="00B61012" w:rsidP="00DF6814" w:rsidRDefault="00B61012" w14:paraId="2D6DBF6F" w14:textId="77777777">
            <w:pPr>
              <w:rPr>
                <w:rFonts w:ascii="Calibri" w:hAnsi="Calibri" w:cs="Calibri" w:eastAsiaTheme="minorEastAsia"/>
                <w:sz w:val="18"/>
                <w:szCs w:val="18"/>
              </w:rPr>
            </w:pPr>
            <w:r w:rsidRPr="00C52A4D">
              <w:rPr>
                <w:rFonts w:ascii="Calibri" w:hAnsi="Calibri" w:cs="Calibri" w:eastAsiaTheme="minorEastAsia"/>
                <w:sz w:val="18"/>
                <w:szCs w:val="18"/>
              </w:rPr>
              <w:t>Work with the school and family to address persistent barriers to attendance and support agreed attendance interventions.</w:t>
            </w:r>
          </w:p>
          <w:p w:rsidRPr="00C52A4D" w:rsidR="00B61012" w:rsidP="00DF6814" w:rsidRDefault="00B61012" w14:paraId="6655D1AD" w14:textId="77777777">
            <w:pPr>
              <w:rPr>
                <w:rFonts w:ascii="Calibri" w:hAnsi="Calibri" w:cs="Calibri" w:eastAsiaTheme="minorEastAsia"/>
                <w:sz w:val="18"/>
                <w:szCs w:val="18"/>
              </w:rPr>
            </w:pPr>
          </w:p>
          <w:p w:rsidRPr="00C52A4D" w:rsidR="00B61012" w:rsidP="00DF6814" w:rsidRDefault="00B61012" w14:paraId="0559B736" w14:textId="77777777">
            <w:pPr>
              <w:rPr>
                <w:rFonts w:ascii="Calibri" w:hAnsi="Calibri" w:cs="Calibri" w:eastAsiaTheme="minorEastAsia"/>
                <w:sz w:val="18"/>
                <w:szCs w:val="18"/>
              </w:rPr>
            </w:pPr>
            <w:r w:rsidRPr="00C52A4D">
              <w:rPr>
                <w:rFonts w:ascii="Calibri" w:hAnsi="Calibri" w:cs="Calibri" w:eastAsiaTheme="minorEastAsia"/>
                <w:sz w:val="18"/>
                <w:szCs w:val="18"/>
              </w:rPr>
              <w:t>Where appropriate, contribute to multi-agency planning and advise on the Local Authority escalation pathway and potential statutory intervention.</w:t>
            </w:r>
          </w:p>
          <w:p w:rsidRPr="00C52A4D" w:rsidR="00B61012" w:rsidP="00DF6814" w:rsidRDefault="00B61012" w14:paraId="5DD65288" w14:textId="77777777">
            <w:pPr>
              <w:rPr>
                <w:rFonts w:ascii="Calibri" w:hAnsi="Calibri" w:cs="Calibri" w:eastAsiaTheme="minorEastAsia"/>
                <w:sz w:val="18"/>
                <w:szCs w:val="18"/>
              </w:rPr>
            </w:pPr>
          </w:p>
          <w:p w:rsidRPr="00C52A4D" w:rsidR="00B61012" w:rsidP="00DF6814" w:rsidRDefault="00B61012" w14:paraId="022902ED" w14:textId="77777777">
            <w:pPr>
              <w:rPr>
                <w:rFonts w:ascii="Calibri" w:hAnsi="Calibri" w:cs="Calibri"/>
                <w:sz w:val="18"/>
                <w:szCs w:val="18"/>
              </w:rPr>
            </w:pPr>
            <w:r w:rsidRPr="00C52A4D">
              <w:rPr>
                <w:rFonts w:ascii="Calibri" w:hAnsi="Calibri" w:cs="Calibri" w:eastAsiaTheme="minorEastAsia"/>
                <w:sz w:val="18"/>
                <w:szCs w:val="18"/>
              </w:rPr>
              <w:t>Maintain liaison with the school and relevant agencies to monitor progress and determine appropriate next steps.</w:t>
            </w:r>
          </w:p>
        </w:tc>
        <w:tc>
          <w:tcPr>
            <w:tcW w:w="2542" w:type="dxa"/>
          </w:tcPr>
          <w:p w:rsidRPr="00C52A4D" w:rsidR="00B61012" w:rsidP="00DF6814" w:rsidRDefault="00B61012" w14:paraId="7A61F790"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Work with trusted adults to understand the reasons for their absence and agree achievable attendance goals.</w:t>
            </w:r>
          </w:p>
          <w:p w:rsidRPr="00C52A4D" w:rsidR="00B61012" w:rsidP="00DF6814" w:rsidRDefault="00B61012" w14:paraId="1B635BBC" w14:textId="77777777">
            <w:pPr>
              <w:rPr>
                <w:rFonts w:ascii="Calibri" w:hAnsi="Calibri" w:cs="Calibri" w:eastAsiaTheme="minorEastAsia"/>
                <w:sz w:val="18"/>
                <w:szCs w:val="18"/>
              </w:rPr>
            </w:pPr>
          </w:p>
          <w:p w:rsidRPr="00C52A4D" w:rsidR="00B61012" w:rsidP="00DF6814" w:rsidRDefault="00B61012" w14:paraId="4DC2EE9F" w14:textId="77777777">
            <w:pPr>
              <w:rPr>
                <w:rFonts w:ascii="Calibri" w:hAnsi="Calibri" w:cs="Calibri" w:eastAsiaTheme="minorEastAsia"/>
                <w:sz w:val="18"/>
                <w:szCs w:val="18"/>
              </w:rPr>
            </w:pPr>
            <w:r w:rsidRPr="00C52A4D">
              <w:rPr>
                <w:rFonts w:ascii="Calibri" w:hAnsi="Calibri" w:cs="Calibri" w:eastAsiaTheme="minorEastAsia"/>
                <w:sz w:val="18"/>
                <w:szCs w:val="18"/>
              </w:rPr>
              <w:t>Take an active role in their Attendance Support Plan and contribute their views to agreed strategies and targets.</w:t>
            </w:r>
          </w:p>
          <w:p w:rsidRPr="00C52A4D" w:rsidR="00B61012" w:rsidP="00DF6814" w:rsidRDefault="00B61012" w14:paraId="4A4933DC" w14:textId="77777777">
            <w:pPr>
              <w:rPr>
                <w:rFonts w:ascii="Calibri" w:hAnsi="Calibri" w:cs="Calibri" w:eastAsiaTheme="minorEastAsia"/>
                <w:sz w:val="18"/>
                <w:szCs w:val="18"/>
              </w:rPr>
            </w:pPr>
          </w:p>
          <w:p w:rsidRPr="00C52A4D" w:rsidR="00B61012" w:rsidP="00DF6814" w:rsidRDefault="00B61012" w14:paraId="7557608D"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identified support, interventions and reintegration arrangements to help overcome barriers to attendance.</w:t>
            </w:r>
          </w:p>
          <w:p w:rsidRPr="00C52A4D" w:rsidR="00B61012" w:rsidP="00DF6814" w:rsidRDefault="00B61012" w14:paraId="341FF510" w14:textId="77777777">
            <w:pPr>
              <w:rPr>
                <w:rFonts w:ascii="Calibri" w:hAnsi="Calibri" w:cs="Calibri" w:eastAsiaTheme="minorEastAsia"/>
                <w:sz w:val="18"/>
                <w:szCs w:val="18"/>
              </w:rPr>
            </w:pPr>
          </w:p>
          <w:p w:rsidRPr="00C52A4D" w:rsidR="00B61012" w:rsidP="00DF6814" w:rsidRDefault="00B61012" w14:paraId="490939C2" w14:textId="77777777">
            <w:pPr>
              <w:rPr>
                <w:rFonts w:ascii="Calibri" w:hAnsi="Calibri" w:cs="Calibri" w:eastAsiaTheme="minorEastAsia"/>
                <w:sz w:val="18"/>
                <w:szCs w:val="18"/>
              </w:rPr>
            </w:pPr>
            <w:r w:rsidRPr="00C52A4D">
              <w:rPr>
                <w:rFonts w:ascii="Calibri" w:hAnsi="Calibri" w:cs="Calibri" w:eastAsiaTheme="minorEastAsia"/>
                <w:sz w:val="18"/>
                <w:szCs w:val="18"/>
              </w:rPr>
              <w:t>Communicate any difficulties affecting attendance as early as possible and work with adults to find solutions.</w:t>
            </w:r>
          </w:p>
          <w:p w:rsidRPr="00C52A4D" w:rsidR="00B61012" w:rsidP="00DF6814" w:rsidRDefault="00B61012" w14:paraId="01F9A43E" w14:textId="77777777">
            <w:pPr>
              <w:rPr>
                <w:rFonts w:ascii="Calibri" w:hAnsi="Calibri" w:cs="Calibri" w:eastAsiaTheme="minorEastAsia"/>
                <w:sz w:val="18"/>
                <w:szCs w:val="18"/>
              </w:rPr>
            </w:pPr>
          </w:p>
          <w:p w:rsidRPr="00C52A4D" w:rsidR="00B61012" w:rsidP="00DF6814" w:rsidRDefault="00B61012" w14:paraId="611E8D0D" w14:textId="77777777">
            <w:pPr>
              <w:rPr>
                <w:rFonts w:ascii="Calibri" w:hAnsi="Calibri" w:cs="Calibri"/>
                <w:sz w:val="18"/>
                <w:szCs w:val="18"/>
              </w:rPr>
            </w:pPr>
            <w:r w:rsidRPr="00C52A4D">
              <w:rPr>
                <w:rFonts w:ascii="Calibri" w:hAnsi="Calibri" w:cs="Calibri" w:eastAsiaTheme="minorEastAsia"/>
                <w:sz w:val="18"/>
                <w:szCs w:val="18"/>
              </w:rPr>
              <w:t>Work towards agreed attendance milestones and recognise progress made.</w:t>
            </w:r>
          </w:p>
        </w:tc>
      </w:tr>
      <w:tr w:rsidRPr="00C52A4D" w:rsidR="00B61012" w:rsidTr="00DF6814" w14:paraId="5FDF82D5" w14:textId="77777777">
        <w:tc>
          <w:tcPr>
            <w:tcW w:w="1270" w:type="dxa"/>
            <w:shd w:val="clear" w:color="auto" w:fill="FFC000"/>
          </w:tcPr>
          <w:p w:rsidRPr="00C52A4D" w:rsidR="00B61012" w:rsidP="00DF6814" w:rsidRDefault="00B61012" w14:paraId="2877F918"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Bespoke Approaches </w:t>
            </w:r>
          </w:p>
          <w:p w:rsidRPr="00C52A4D" w:rsidR="00B61012" w:rsidP="00DF6814" w:rsidRDefault="00B61012" w14:paraId="1D9BE0AB" w14:textId="77777777">
            <w:pPr>
              <w:jc w:val="center"/>
              <w:rPr>
                <w:rFonts w:ascii="Calibri" w:hAnsi="Calibri" w:cs="Calibri" w:eastAsiaTheme="minorEastAsia"/>
                <w:b/>
                <w:bCs/>
                <w:sz w:val="18"/>
                <w:szCs w:val="18"/>
              </w:rPr>
            </w:pPr>
          </w:p>
          <w:p w:rsidRPr="00C52A4D" w:rsidR="00B61012" w:rsidP="00DF6814" w:rsidRDefault="00B61012" w14:paraId="0006B686"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1C94E136"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1690A6BE"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46598B22" w14:textId="77777777">
            <w:pPr>
              <w:jc w:val="center"/>
              <w:rPr>
                <w:rFonts w:ascii="Calibri" w:hAnsi="Calibri" w:cs="Calibri" w:eastAsiaTheme="minorEastAsia"/>
                <w:b/>
                <w:bCs/>
                <w:sz w:val="18"/>
                <w:szCs w:val="18"/>
              </w:rPr>
            </w:pPr>
          </w:p>
          <w:p w:rsidRPr="00C52A4D" w:rsidR="00B61012" w:rsidP="00DF6814" w:rsidRDefault="00B61012" w14:paraId="743B7575" w14:textId="77777777">
            <w:pPr>
              <w:jc w:val="center"/>
              <w:rPr>
                <w:rFonts w:ascii="Calibri" w:hAnsi="Calibri" w:cs="Calibri" w:eastAsiaTheme="minorEastAsia"/>
                <w:b/>
                <w:bCs/>
                <w:sz w:val="18"/>
                <w:szCs w:val="18"/>
              </w:rPr>
            </w:pPr>
          </w:p>
          <w:p w:rsidRPr="00C52A4D" w:rsidR="00B61012" w:rsidP="00DF6814" w:rsidRDefault="00B61012" w14:paraId="28160F1A" w14:textId="77777777">
            <w:pPr>
              <w:tabs>
                <w:tab w:val="left" w:pos="693"/>
              </w:tabs>
              <w:rPr>
                <w:rFonts w:ascii="Calibri" w:hAnsi="Calibri" w:cs="Calibri"/>
                <w:sz w:val="18"/>
                <w:szCs w:val="18"/>
              </w:rPr>
            </w:pPr>
          </w:p>
        </w:tc>
        <w:tc>
          <w:tcPr>
            <w:tcW w:w="1267" w:type="dxa"/>
          </w:tcPr>
          <w:p w:rsidRPr="00C52A4D" w:rsidR="00B61012" w:rsidP="00DF6814" w:rsidRDefault="00B61012" w14:paraId="714E2D30"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5 </w:t>
            </w:r>
          </w:p>
          <w:p w:rsidRPr="00C52A4D" w:rsidR="00B61012" w:rsidP="00DF6814" w:rsidRDefault="00B61012" w14:paraId="5F2874FC"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(75% to 79.9%)</w:t>
            </w:r>
          </w:p>
          <w:p w:rsidRPr="00C52A4D" w:rsidR="00B61012" w:rsidP="00DF6814" w:rsidRDefault="00B61012" w14:paraId="2E1CCCC7" w14:textId="77777777">
            <w:pPr>
              <w:rPr>
                <w:rFonts w:ascii="Calibri" w:hAnsi="Calibri" w:cs="Calibri"/>
                <w:sz w:val="18"/>
                <w:szCs w:val="18"/>
              </w:rPr>
            </w:pPr>
            <w:r w:rsidRPr="00C52A4D">
              <w:rPr>
                <w:rFonts w:ascii="Calibri" w:hAnsi="Calibri" w:cs="Calibri" w:eastAsiaTheme="minorEastAsia"/>
                <w:b/>
                <w:bCs/>
                <w:sz w:val="18"/>
                <w:szCs w:val="18"/>
              </w:rPr>
              <w:t>38 – 47 days</w:t>
            </w:r>
          </w:p>
        </w:tc>
        <w:tc>
          <w:tcPr>
            <w:tcW w:w="5730" w:type="dxa"/>
          </w:tcPr>
          <w:p w:rsidRPr="00C52A4D" w:rsidR="00B61012" w:rsidP="00DF6814" w:rsidRDefault="00B61012" w14:paraId="21E8B0FB"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Universal, targeted, and persistent absence approaches continue, in addition to:</w:t>
            </w:r>
          </w:p>
          <w:p w:rsidRPr="00C52A4D" w:rsidR="00B61012" w:rsidP="00DF6814" w:rsidRDefault="00B61012" w14:paraId="76DA59FB" w14:textId="77777777">
            <w:pPr>
              <w:rPr>
                <w:rFonts w:ascii="Calibri" w:hAnsi="Calibri" w:cs="Calibri" w:eastAsiaTheme="minorEastAsia"/>
                <w:b/>
                <w:bCs/>
                <w:sz w:val="18"/>
                <w:szCs w:val="18"/>
              </w:rPr>
            </w:pPr>
          </w:p>
          <w:p w:rsidRPr="00C52A4D" w:rsidR="00B61012" w:rsidP="00DF6814" w:rsidRDefault="00B61012" w14:paraId="31BAF95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Further Attendance Support Plan cycles are initiated to address barriers and promote attendance; this continues to be led by the Senior Attendance Champion. </w:t>
            </w:r>
          </w:p>
          <w:p w:rsidRPr="00C52A4D" w:rsidR="00B61012" w:rsidP="00DF6814" w:rsidRDefault="00B61012" w14:paraId="6CFCE59B" w14:textId="77777777">
            <w:pPr>
              <w:rPr>
                <w:rFonts w:ascii="Calibri" w:hAnsi="Calibri" w:cs="Calibri" w:eastAsiaTheme="minorEastAsia"/>
                <w:sz w:val="18"/>
                <w:szCs w:val="18"/>
              </w:rPr>
            </w:pPr>
          </w:p>
          <w:p w:rsidRPr="00C52A4D" w:rsidR="00B61012" w:rsidP="00DF6814" w:rsidRDefault="00B61012" w14:paraId="3D016B70" w14:textId="77777777">
            <w:pPr>
              <w:rPr>
                <w:rFonts w:ascii="Calibri" w:hAnsi="Calibri" w:cs="Calibri" w:eastAsiaTheme="minorEastAsia"/>
                <w:sz w:val="18"/>
                <w:szCs w:val="18"/>
              </w:rPr>
            </w:pPr>
            <w:r w:rsidRPr="00C52A4D">
              <w:rPr>
                <w:rFonts w:ascii="Calibri" w:hAnsi="Calibri" w:cs="Calibri" w:eastAsiaTheme="minorEastAsia"/>
                <w:sz w:val="18"/>
                <w:szCs w:val="18"/>
              </w:rPr>
              <w:t>The class teacher maintains planned weekly contact with the family to review the Attendance Support Plans, sustain positive relationships and reinforce attendance expectations.</w:t>
            </w:r>
          </w:p>
          <w:p w:rsidRPr="00C52A4D" w:rsidR="00B61012" w:rsidP="00DF6814" w:rsidRDefault="00B61012" w14:paraId="7A83728A" w14:textId="77777777">
            <w:pPr>
              <w:rPr>
                <w:rFonts w:ascii="Calibri" w:hAnsi="Calibri" w:cs="Calibri" w:eastAsiaTheme="minorEastAsia"/>
                <w:sz w:val="18"/>
                <w:szCs w:val="18"/>
              </w:rPr>
            </w:pPr>
          </w:p>
          <w:p w:rsidRPr="00C52A4D" w:rsidR="00B61012" w:rsidP="00DF6814" w:rsidRDefault="00B61012" w14:paraId="1FCE0395" w14:textId="77777777">
            <w:pPr>
              <w:rPr>
                <w:rFonts w:ascii="Calibri" w:hAnsi="Calibri" w:cs="Calibri"/>
                <w:sz w:val="18"/>
                <w:szCs w:val="18"/>
              </w:rPr>
            </w:pPr>
            <w:r w:rsidRPr="00C52A4D">
              <w:rPr>
                <w:rFonts w:ascii="Calibri" w:hAnsi="Calibri" w:cs="Calibri" w:eastAsiaTheme="minorEastAsia"/>
                <w:sz w:val="18"/>
                <w:szCs w:val="18"/>
              </w:rPr>
              <w:t>LA Attendance Team continues to be actively involved where attendance continues to decline despite sustained intervention and formal escalation procedures implemented where appropriate.</w:t>
            </w:r>
          </w:p>
        </w:tc>
        <w:tc>
          <w:tcPr>
            <w:tcW w:w="2672" w:type="dxa"/>
          </w:tcPr>
          <w:p w:rsidRPr="00C52A4D" w:rsidR="00B61012" w:rsidP="00DF6814" w:rsidRDefault="00B61012" w14:paraId="3D6C30E3"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work in partnership with the school through Attendance Support Planning, helping to put agreed strategies into place.</w:t>
            </w:r>
          </w:p>
          <w:p w:rsidRPr="00C52A4D" w:rsidR="00B61012" w:rsidP="00DF6814" w:rsidRDefault="00B61012" w14:paraId="7A9C526C" w14:textId="77777777">
            <w:pPr>
              <w:rPr>
                <w:rFonts w:ascii="Calibri" w:hAnsi="Calibri" w:cs="Calibri" w:eastAsiaTheme="minorEastAsia"/>
                <w:sz w:val="18"/>
                <w:szCs w:val="18"/>
              </w:rPr>
            </w:pPr>
          </w:p>
          <w:p w:rsidRPr="00C52A4D" w:rsidR="00B61012" w:rsidP="00DF6814" w:rsidRDefault="00B61012" w14:paraId="5A12F0E5" w14:textId="77777777">
            <w:pPr>
              <w:rPr>
                <w:rFonts w:ascii="Calibri" w:hAnsi="Calibri" w:cs="Calibri" w:eastAsiaTheme="minorEastAsia"/>
                <w:sz w:val="18"/>
                <w:szCs w:val="18"/>
              </w:rPr>
            </w:pPr>
            <w:r w:rsidRPr="00C52A4D">
              <w:rPr>
                <w:rFonts w:ascii="Calibri" w:hAnsi="Calibri" w:cs="Calibri" w:eastAsiaTheme="minorEastAsia"/>
                <w:sz w:val="18"/>
                <w:szCs w:val="18"/>
              </w:rPr>
              <w:t>Access and engage with any additional support or services that may benefit your child and family.</w:t>
            </w:r>
          </w:p>
          <w:p w:rsidRPr="00C52A4D" w:rsidR="00B61012" w:rsidP="00DF6814" w:rsidRDefault="00B61012" w14:paraId="23B05E2E" w14:textId="77777777">
            <w:pPr>
              <w:rPr>
                <w:rFonts w:ascii="Calibri" w:hAnsi="Calibri" w:cs="Calibri" w:eastAsiaTheme="minorEastAsia"/>
                <w:sz w:val="18"/>
                <w:szCs w:val="18"/>
              </w:rPr>
            </w:pPr>
          </w:p>
          <w:p w:rsidRPr="00C52A4D" w:rsidR="00B61012" w:rsidP="00DF6814" w:rsidRDefault="00B61012" w14:paraId="4019CE26" w14:textId="77777777">
            <w:pPr>
              <w:rPr>
                <w:rFonts w:ascii="Calibri" w:hAnsi="Calibri" w:cs="Calibri"/>
                <w:sz w:val="18"/>
                <w:szCs w:val="18"/>
              </w:rPr>
            </w:pPr>
            <w:r w:rsidRPr="00C52A4D">
              <w:rPr>
                <w:rFonts w:ascii="Calibri" w:hAnsi="Calibri" w:cs="Calibri" w:eastAsiaTheme="minorEastAsia"/>
                <w:sz w:val="18"/>
                <w:szCs w:val="18"/>
              </w:rPr>
              <w:t>Recognise and celebrate your child's progress in attendance, helping them build positive habits and understand the value of being in school every day.</w:t>
            </w:r>
          </w:p>
        </w:tc>
        <w:tc>
          <w:tcPr>
            <w:tcW w:w="1907" w:type="dxa"/>
          </w:tcPr>
          <w:p w:rsidRPr="00C52A4D" w:rsidR="00B61012" w:rsidP="00DF6814" w:rsidRDefault="00B61012" w14:paraId="39064D90" w14:textId="77777777">
            <w:pPr>
              <w:rPr>
                <w:rFonts w:ascii="Calibri" w:hAnsi="Calibri" w:cs="Calibri" w:eastAsiaTheme="minorEastAsia"/>
                <w:sz w:val="18"/>
                <w:szCs w:val="18"/>
              </w:rPr>
            </w:pPr>
            <w:r w:rsidRPr="00C52A4D">
              <w:rPr>
                <w:rFonts w:ascii="Calibri" w:hAnsi="Calibri" w:cs="Calibri" w:eastAsiaTheme="minorEastAsia"/>
                <w:sz w:val="18"/>
                <w:szCs w:val="18"/>
              </w:rPr>
              <w:t>Local Authority Attendance/EWO involvement becomes more active where attendance remains significantly below expected levels despite sustained intervention.</w:t>
            </w:r>
          </w:p>
          <w:p w:rsidRPr="00C52A4D" w:rsidR="00B61012" w:rsidP="00DF6814" w:rsidRDefault="00B61012" w14:paraId="41DA6B46" w14:textId="77777777">
            <w:pPr>
              <w:rPr>
                <w:rFonts w:ascii="Calibri" w:hAnsi="Calibri" w:cs="Calibri" w:eastAsiaTheme="minorEastAsia"/>
                <w:sz w:val="18"/>
                <w:szCs w:val="18"/>
              </w:rPr>
            </w:pPr>
          </w:p>
          <w:p w:rsidRPr="00C52A4D" w:rsidR="00B61012" w:rsidP="00DF6814" w:rsidRDefault="00B61012" w14:paraId="73522DB9"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Work alongside the school, family and relevant agencies to review ongoing barriers and </w:t>
            </w:r>
            <w:r w:rsidRPr="00C52A4D">
              <w:rPr>
                <w:rFonts w:ascii="Calibri" w:hAnsi="Calibri" w:cs="Calibri" w:eastAsiaTheme="minorEastAsia"/>
                <w:sz w:val="18"/>
                <w:szCs w:val="18"/>
              </w:rPr>
              <w:lastRenderedPageBreak/>
              <w:t>strengthen attendance interventions.</w:t>
            </w:r>
          </w:p>
          <w:p w:rsidRPr="00C52A4D" w:rsidR="00B61012" w:rsidP="00DF6814" w:rsidRDefault="00B61012" w14:paraId="32B1157C" w14:textId="77777777">
            <w:pPr>
              <w:rPr>
                <w:rFonts w:ascii="Calibri" w:hAnsi="Calibri" w:cs="Calibri" w:eastAsiaTheme="minorEastAsia"/>
                <w:sz w:val="18"/>
                <w:szCs w:val="18"/>
              </w:rPr>
            </w:pPr>
          </w:p>
          <w:p w:rsidRPr="00C52A4D" w:rsidR="00B61012" w:rsidP="00DF6814" w:rsidRDefault="00B61012" w14:paraId="4E91F283" w14:textId="77777777">
            <w:pPr>
              <w:rPr>
                <w:rFonts w:ascii="Calibri" w:hAnsi="Calibri" w:cs="Calibri" w:eastAsiaTheme="minorEastAsia"/>
                <w:sz w:val="18"/>
                <w:szCs w:val="18"/>
              </w:rPr>
            </w:pPr>
            <w:r w:rsidRPr="00C52A4D">
              <w:rPr>
                <w:rFonts w:ascii="Calibri" w:hAnsi="Calibri" w:cs="Calibri" w:eastAsiaTheme="minorEastAsia"/>
                <w:sz w:val="18"/>
                <w:szCs w:val="18"/>
              </w:rPr>
              <w:t>Support further Attendance Support Plan cycles and contribute to multi-agency planning where appropriate.</w:t>
            </w:r>
          </w:p>
          <w:p w:rsidRPr="00C52A4D" w:rsidR="00B61012" w:rsidP="00DF6814" w:rsidRDefault="00B61012" w14:paraId="50117BD5" w14:textId="77777777">
            <w:pPr>
              <w:rPr>
                <w:rFonts w:ascii="Calibri" w:hAnsi="Calibri" w:cs="Calibri" w:eastAsiaTheme="minorEastAsia"/>
                <w:sz w:val="18"/>
                <w:szCs w:val="18"/>
              </w:rPr>
            </w:pPr>
          </w:p>
          <w:p w:rsidRPr="00C52A4D" w:rsidR="00B61012" w:rsidP="00DF6814" w:rsidRDefault="00B61012" w14:paraId="49C877F7" w14:textId="77777777">
            <w:pPr>
              <w:rPr>
                <w:rFonts w:ascii="Calibri" w:hAnsi="Calibri" w:cs="Calibri"/>
                <w:sz w:val="18"/>
                <w:szCs w:val="18"/>
              </w:rPr>
            </w:pPr>
            <w:r w:rsidRPr="00C52A4D">
              <w:rPr>
                <w:rFonts w:ascii="Calibri" w:hAnsi="Calibri" w:cs="Calibri" w:eastAsiaTheme="minorEastAsia"/>
                <w:sz w:val="18"/>
                <w:szCs w:val="18"/>
              </w:rPr>
              <w:t>Where attendance does not improve, advise on and support the next stage of the Local Authority escalation pathway.</w:t>
            </w:r>
          </w:p>
        </w:tc>
        <w:tc>
          <w:tcPr>
            <w:tcW w:w="2542" w:type="dxa"/>
          </w:tcPr>
          <w:p w:rsidRPr="00C52A4D" w:rsidR="00B61012" w:rsidP="00DF6814" w:rsidRDefault="00B61012" w14:paraId="2AAF138D"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Take an active role in reviewing their attendance and identifying what is helping or preventing regular attendance.</w:t>
            </w:r>
          </w:p>
          <w:p w:rsidRPr="00C52A4D" w:rsidR="00B61012" w:rsidP="00DF6814" w:rsidRDefault="00B61012" w14:paraId="198DD361" w14:textId="77777777">
            <w:pPr>
              <w:rPr>
                <w:rFonts w:ascii="Calibri" w:hAnsi="Calibri" w:cs="Calibri" w:eastAsiaTheme="minorEastAsia"/>
                <w:sz w:val="18"/>
                <w:szCs w:val="18"/>
              </w:rPr>
            </w:pPr>
          </w:p>
          <w:p w:rsidRPr="00C52A4D" w:rsidR="00B61012" w:rsidP="00DF6814" w:rsidRDefault="00B61012" w14:paraId="70F2EAD4" w14:textId="77777777">
            <w:pPr>
              <w:rPr>
                <w:rFonts w:ascii="Calibri" w:hAnsi="Calibri" w:cs="Calibri" w:eastAsiaTheme="minorEastAsia"/>
                <w:sz w:val="18"/>
                <w:szCs w:val="18"/>
              </w:rPr>
            </w:pPr>
            <w:r w:rsidRPr="00C52A4D">
              <w:rPr>
                <w:rFonts w:ascii="Calibri" w:hAnsi="Calibri" w:cs="Calibri" w:eastAsiaTheme="minorEastAsia"/>
                <w:sz w:val="18"/>
                <w:szCs w:val="18"/>
              </w:rPr>
              <w:t>Work with the school, family and other professionals to agree and achieve attendance targets.</w:t>
            </w:r>
          </w:p>
          <w:p w:rsidRPr="00C52A4D" w:rsidR="00B61012" w:rsidP="00DF6814" w:rsidRDefault="00B61012" w14:paraId="3227C8DE" w14:textId="77777777">
            <w:pPr>
              <w:rPr>
                <w:rFonts w:ascii="Calibri" w:hAnsi="Calibri" w:cs="Calibri" w:eastAsiaTheme="minorEastAsia"/>
                <w:sz w:val="18"/>
                <w:szCs w:val="18"/>
              </w:rPr>
            </w:pPr>
          </w:p>
          <w:p w:rsidRPr="00C52A4D" w:rsidR="00B61012" w:rsidP="00DF6814" w:rsidRDefault="00B61012" w14:paraId="3B51BE3F" w14:textId="77777777">
            <w:pPr>
              <w:rPr>
                <w:rFonts w:ascii="Calibri" w:hAnsi="Calibri" w:cs="Calibri" w:eastAsiaTheme="minorEastAsia"/>
                <w:sz w:val="18"/>
                <w:szCs w:val="18"/>
              </w:rPr>
            </w:pPr>
            <w:r w:rsidRPr="00C52A4D">
              <w:rPr>
                <w:rFonts w:ascii="Calibri" w:hAnsi="Calibri" w:cs="Calibri" w:eastAsiaTheme="minorEastAsia"/>
                <w:sz w:val="18"/>
                <w:szCs w:val="18"/>
              </w:rPr>
              <w:t>Engage consistently with agreed interventions, support and reintegration strategies.</w:t>
            </w:r>
          </w:p>
          <w:p w:rsidRPr="00C52A4D" w:rsidR="00B61012" w:rsidP="00DF6814" w:rsidRDefault="00B61012" w14:paraId="49FC494F" w14:textId="77777777">
            <w:pPr>
              <w:rPr>
                <w:rFonts w:ascii="Calibri" w:hAnsi="Calibri" w:cs="Calibri" w:eastAsiaTheme="minorEastAsia"/>
                <w:sz w:val="18"/>
                <w:szCs w:val="18"/>
              </w:rPr>
            </w:pPr>
          </w:p>
          <w:p w:rsidRPr="00C52A4D" w:rsidR="00B61012" w:rsidP="00DF6814" w:rsidRDefault="00B61012" w14:paraId="6E952E0B"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Communicate any barriers or difficulties affecting attendance </w:t>
            </w:r>
            <w:r w:rsidRPr="00C52A4D">
              <w:rPr>
                <w:rFonts w:ascii="Calibri" w:hAnsi="Calibri" w:cs="Calibri" w:eastAsiaTheme="minorEastAsia"/>
                <w:sz w:val="18"/>
                <w:szCs w:val="18"/>
              </w:rPr>
              <w:lastRenderedPageBreak/>
              <w:t>and contribute to finding solutions.</w:t>
            </w:r>
          </w:p>
          <w:p w:rsidRPr="00C52A4D" w:rsidR="00B61012" w:rsidP="00DF6814" w:rsidRDefault="00B61012" w14:paraId="6C144DBC" w14:textId="77777777">
            <w:pPr>
              <w:rPr>
                <w:rFonts w:ascii="Calibri" w:hAnsi="Calibri" w:cs="Calibri" w:eastAsiaTheme="minorEastAsia"/>
                <w:sz w:val="18"/>
                <w:szCs w:val="18"/>
              </w:rPr>
            </w:pPr>
          </w:p>
          <w:p w:rsidRPr="00C52A4D" w:rsidR="00B61012" w:rsidP="00DF6814" w:rsidRDefault="00B61012" w14:paraId="61F71B4F" w14:textId="77777777">
            <w:pPr>
              <w:rPr>
                <w:rFonts w:ascii="Calibri" w:hAnsi="Calibri" w:cs="Calibri"/>
                <w:sz w:val="18"/>
                <w:szCs w:val="18"/>
              </w:rPr>
            </w:pPr>
            <w:r w:rsidRPr="00C52A4D">
              <w:rPr>
                <w:rFonts w:ascii="Calibri" w:hAnsi="Calibri" w:cs="Calibri" w:eastAsiaTheme="minorEastAsia"/>
                <w:sz w:val="18"/>
                <w:szCs w:val="18"/>
              </w:rPr>
              <w:t>Recognise progress and work towards sustained improvements in attendance.</w:t>
            </w:r>
          </w:p>
        </w:tc>
      </w:tr>
      <w:tr w:rsidRPr="00C52A4D" w:rsidR="00B61012" w:rsidTr="00DF6814" w14:paraId="0B08D1DB" w14:textId="77777777">
        <w:tc>
          <w:tcPr>
            <w:tcW w:w="1270" w:type="dxa"/>
            <w:shd w:val="clear" w:color="auto" w:fill="FFC000"/>
          </w:tcPr>
          <w:p w:rsidRPr="00C52A4D" w:rsidR="00B61012" w:rsidP="00DF6814" w:rsidRDefault="00B61012" w14:paraId="1CAB1D1E"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Bespoke Approaches </w:t>
            </w:r>
          </w:p>
          <w:p w:rsidRPr="00C52A4D" w:rsidR="00B61012" w:rsidP="00DF6814" w:rsidRDefault="00B61012" w14:paraId="6B88C56A" w14:textId="77777777">
            <w:pPr>
              <w:jc w:val="center"/>
              <w:rPr>
                <w:rFonts w:ascii="Calibri" w:hAnsi="Calibri" w:cs="Calibri" w:eastAsiaTheme="minorEastAsia"/>
                <w:b/>
                <w:bCs/>
                <w:sz w:val="18"/>
                <w:szCs w:val="18"/>
              </w:rPr>
            </w:pPr>
          </w:p>
          <w:p w:rsidRPr="00C52A4D" w:rsidR="00B61012" w:rsidP="00DF6814" w:rsidRDefault="00B61012" w14:paraId="790A5237"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1C00F89A"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6C4DDFB8"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028C8365" w14:textId="77777777">
            <w:pPr>
              <w:jc w:val="center"/>
              <w:rPr>
                <w:rFonts w:ascii="Calibri" w:hAnsi="Calibri" w:cs="Calibri" w:eastAsiaTheme="minorEastAsia"/>
                <w:b/>
                <w:bCs/>
                <w:sz w:val="18"/>
                <w:szCs w:val="18"/>
              </w:rPr>
            </w:pPr>
          </w:p>
          <w:p w:rsidRPr="00C52A4D" w:rsidR="00B61012" w:rsidP="00DF6814" w:rsidRDefault="00B61012" w14:paraId="63995C62" w14:textId="77777777">
            <w:pPr>
              <w:jc w:val="center"/>
              <w:rPr>
                <w:rFonts w:ascii="Calibri" w:hAnsi="Calibri" w:cs="Calibri" w:eastAsiaTheme="minorEastAsia"/>
                <w:b/>
                <w:bCs/>
                <w:sz w:val="18"/>
                <w:szCs w:val="18"/>
              </w:rPr>
            </w:pPr>
          </w:p>
          <w:p w:rsidRPr="00C52A4D" w:rsidR="00B61012" w:rsidP="00DF6814" w:rsidRDefault="00B61012" w14:paraId="0D79F945" w14:textId="77777777">
            <w:pPr>
              <w:jc w:val="center"/>
              <w:rPr>
                <w:rFonts w:ascii="Calibri" w:hAnsi="Calibri" w:cs="Calibri"/>
                <w:sz w:val="18"/>
                <w:szCs w:val="18"/>
              </w:rPr>
            </w:pPr>
          </w:p>
        </w:tc>
        <w:tc>
          <w:tcPr>
            <w:tcW w:w="1267" w:type="dxa"/>
          </w:tcPr>
          <w:p w:rsidRPr="00C52A4D" w:rsidR="00B61012" w:rsidP="00DF6814" w:rsidRDefault="00B61012" w14:paraId="1B5C7222"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6 </w:t>
            </w:r>
          </w:p>
          <w:p w:rsidRPr="00C52A4D" w:rsidR="00B61012" w:rsidP="00DF6814" w:rsidRDefault="00B61012" w14:paraId="4493405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(70% to 74.9%)</w:t>
            </w:r>
          </w:p>
          <w:p w:rsidRPr="00C52A4D" w:rsidR="00B61012" w:rsidP="00DF6814" w:rsidRDefault="00B61012" w14:paraId="60174595"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48 - 56 days</w:t>
            </w:r>
          </w:p>
          <w:p w:rsidRPr="00C52A4D" w:rsidR="00B61012" w:rsidP="00DF6814" w:rsidRDefault="00B61012" w14:paraId="77D53D04" w14:textId="77777777">
            <w:pPr>
              <w:rPr>
                <w:rFonts w:ascii="Calibri" w:hAnsi="Calibri" w:cs="Calibri" w:eastAsiaTheme="minorEastAsia"/>
                <w:b/>
                <w:bCs/>
                <w:sz w:val="18"/>
                <w:szCs w:val="18"/>
              </w:rPr>
            </w:pPr>
          </w:p>
          <w:p w:rsidRPr="00C52A4D" w:rsidR="00B61012" w:rsidP="00DF6814" w:rsidRDefault="00B61012" w14:paraId="4A92C521" w14:textId="77777777">
            <w:pPr>
              <w:rPr>
                <w:rFonts w:ascii="Calibri" w:hAnsi="Calibri" w:cs="Calibri" w:eastAsiaTheme="minorEastAsia"/>
                <w:b/>
                <w:bCs/>
                <w:sz w:val="18"/>
                <w:szCs w:val="18"/>
              </w:rPr>
            </w:pPr>
          </w:p>
          <w:p w:rsidRPr="00C52A4D" w:rsidR="00B61012" w:rsidP="00DF6814" w:rsidRDefault="00B61012" w14:paraId="7BA1546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Multi-Agency coordination</w:t>
            </w:r>
          </w:p>
          <w:p w:rsidRPr="00C52A4D" w:rsidR="00B61012" w:rsidP="00DF6814" w:rsidRDefault="00B61012" w14:paraId="7731112B" w14:textId="77777777">
            <w:pPr>
              <w:rPr>
                <w:rFonts w:ascii="Calibri" w:hAnsi="Calibri" w:cs="Calibri"/>
                <w:sz w:val="18"/>
                <w:szCs w:val="18"/>
              </w:rPr>
            </w:pPr>
          </w:p>
        </w:tc>
        <w:tc>
          <w:tcPr>
            <w:tcW w:w="5730" w:type="dxa"/>
          </w:tcPr>
          <w:p w:rsidRPr="00C52A4D" w:rsidR="00B61012" w:rsidP="00DF6814" w:rsidRDefault="00B61012" w14:paraId="306C9FB9"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All previous approaches continue, in addition to:</w:t>
            </w:r>
          </w:p>
          <w:p w:rsidRPr="00C52A4D" w:rsidR="00B61012" w:rsidP="00DF6814" w:rsidRDefault="00B61012" w14:paraId="523854D9" w14:textId="77777777">
            <w:pPr>
              <w:rPr>
                <w:rFonts w:ascii="Calibri" w:hAnsi="Calibri" w:cs="Calibri" w:eastAsiaTheme="minorEastAsia"/>
                <w:sz w:val="18"/>
                <w:szCs w:val="18"/>
              </w:rPr>
            </w:pPr>
          </w:p>
          <w:p w:rsidRPr="00C52A4D" w:rsidR="00B61012" w:rsidP="00DF6814" w:rsidRDefault="00B61012" w14:paraId="561BDE19" w14:textId="77777777">
            <w:pPr>
              <w:rPr>
                <w:rFonts w:ascii="Calibri" w:hAnsi="Calibri" w:cs="Calibri" w:eastAsiaTheme="minorEastAsia"/>
                <w:sz w:val="18"/>
                <w:szCs w:val="18"/>
              </w:rPr>
            </w:pPr>
            <w:r w:rsidRPr="00C52A4D">
              <w:rPr>
                <w:rFonts w:ascii="Calibri" w:hAnsi="Calibri" w:cs="Calibri" w:eastAsiaTheme="minorEastAsia"/>
                <w:sz w:val="18"/>
                <w:szCs w:val="18"/>
              </w:rPr>
              <w:t>Consideration of whether the child remains on the MAC register or should be on the SEND register where appropriate.</w:t>
            </w:r>
          </w:p>
          <w:p w:rsidRPr="00C52A4D" w:rsidR="00B61012" w:rsidP="00DF6814" w:rsidRDefault="00B61012" w14:paraId="06245A0D" w14:textId="77777777">
            <w:pPr>
              <w:rPr>
                <w:rFonts w:ascii="Calibri" w:hAnsi="Calibri" w:cs="Calibri" w:eastAsiaTheme="minorEastAsia"/>
                <w:sz w:val="18"/>
                <w:szCs w:val="18"/>
              </w:rPr>
            </w:pPr>
          </w:p>
          <w:p w:rsidRPr="00C52A4D" w:rsidR="00B61012" w:rsidP="00DF6814" w:rsidRDefault="00B61012" w14:paraId="3B9F4697" w14:textId="77777777">
            <w:pPr>
              <w:rPr>
                <w:rFonts w:ascii="Calibri" w:hAnsi="Calibri" w:cs="Calibri" w:eastAsiaTheme="minorEastAsia"/>
                <w:sz w:val="18"/>
                <w:szCs w:val="18"/>
              </w:rPr>
            </w:pPr>
            <w:r w:rsidRPr="00C52A4D">
              <w:rPr>
                <w:rFonts w:ascii="Calibri" w:hAnsi="Calibri" w:cs="Calibri" w:eastAsiaTheme="minorEastAsia"/>
                <w:sz w:val="18"/>
                <w:szCs w:val="18"/>
              </w:rPr>
              <w:t>A Team Around the Child (TAC) meeting established to develop a Formal Attendance Contract with the family, coordinate multi-agency support, and agree clear expectations, actions, responsibilities, and outcomes to improve attendance.</w:t>
            </w:r>
          </w:p>
          <w:p w:rsidRPr="00C52A4D" w:rsidR="00B61012" w:rsidP="00DF6814" w:rsidRDefault="00B61012" w14:paraId="6863EC97" w14:textId="77777777">
            <w:pPr>
              <w:rPr>
                <w:rFonts w:ascii="Calibri" w:hAnsi="Calibri" w:cs="Calibri" w:eastAsiaTheme="minorEastAsia"/>
                <w:sz w:val="18"/>
                <w:szCs w:val="18"/>
              </w:rPr>
            </w:pPr>
          </w:p>
          <w:p w:rsidRPr="00C52A4D" w:rsidR="00B61012" w:rsidP="00DF6814" w:rsidRDefault="00B61012" w14:paraId="5C783F9C"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Contract reviewed fortnightly by the Attendance Team, with progress, support, and any required adjustments subsequently reviewed on a half-termly basis through the TAC meeting, supported by regular involvement from relevant agencies, including the LA Attendance Team where appropriate.</w:t>
            </w:r>
          </w:p>
          <w:p w:rsidRPr="00C52A4D" w:rsidR="00B61012" w:rsidP="00DF6814" w:rsidRDefault="00B61012" w14:paraId="0C2D2CF3" w14:textId="77777777">
            <w:pPr>
              <w:rPr>
                <w:rFonts w:ascii="Calibri" w:hAnsi="Calibri" w:cs="Calibri" w:eastAsiaTheme="minorEastAsia"/>
                <w:sz w:val="18"/>
                <w:szCs w:val="18"/>
              </w:rPr>
            </w:pPr>
          </w:p>
          <w:p w:rsidRPr="00C52A4D" w:rsidR="00B61012" w:rsidP="00DF6814" w:rsidRDefault="00B61012" w14:paraId="3C22219F" w14:textId="77777777">
            <w:pPr>
              <w:rPr>
                <w:rFonts w:ascii="Calibri" w:hAnsi="Calibri" w:cs="Calibri" w:eastAsiaTheme="minorEastAsia"/>
                <w:sz w:val="18"/>
                <w:szCs w:val="18"/>
              </w:rPr>
            </w:pPr>
            <w:r w:rsidRPr="00C52A4D">
              <w:rPr>
                <w:rFonts w:ascii="Calibri" w:hAnsi="Calibri" w:cs="Calibri" w:eastAsiaTheme="minorEastAsia"/>
                <w:sz w:val="18"/>
                <w:szCs w:val="18"/>
              </w:rPr>
              <w:t>Statutory attendance interventions continue to be considered in line with Local Authority procedures where support has not secured improvements.</w:t>
            </w:r>
          </w:p>
          <w:p w:rsidRPr="00C52A4D" w:rsidR="00B61012" w:rsidP="00DF6814" w:rsidRDefault="00B61012" w14:paraId="0470A536" w14:textId="77777777">
            <w:pPr>
              <w:rPr>
                <w:rFonts w:ascii="Calibri" w:hAnsi="Calibri" w:cs="Calibri" w:eastAsiaTheme="minorEastAsia"/>
                <w:sz w:val="18"/>
                <w:szCs w:val="18"/>
              </w:rPr>
            </w:pPr>
          </w:p>
          <w:p w:rsidRPr="00C52A4D" w:rsidR="00B61012" w:rsidP="00DF6814" w:rsidRDefault="00B61012" w14:paraId="707EB0ED"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contract improvements are celebrated through Attendance Recognition certificates in weekly assemblies.</w:t>
            </w:r>
          </w:p>
          <w:p w:rsidRPr="00C52A4D" w:rsidR="00B61012" w:rsidP="00DF6814" w:rsidRDefault="00B61012" w14:paraId="475669A9" w14:textId="77777777">
            <w:pPr>
              <w:rPr>
                <w:rFonts w:ascii="Calibri" w:hAnsi="Calibri" w:cs="Calibri"/>
                <w:sz w:val="18"/>
                <w:szCs w:val="18"/>
              </w:rPr>
            </w:pPr>
          </w:p>
        </w:tc>
        <w:tc>
          <w:tcPr>
            <w:tcW w:w="2672" w:type="dxa"/>
          </w:tcPr>
          <w:p w:rsidRPr="00C52A4D" w:rsidR="00B61012" w:rsidP="00DF6814" w:rsidRDefault="00B61012" w14:paraId="59205215" w14:textId="77777777">
            <w:pPr>
              <w:rPr>
                <w:rFonts w:ascii="Calibri" w:hAnsi="Calibri" w:cs="Calibri" w:eastAsiaTheme="minorEastAsia"/>
                <w:sz w:val="18"/>
                <w:szCs w:val="18"/>
              </w:rPr>
            </w:pPr>
            <w:r w:rsidRPr="00C52A4D">
              <w:rPr>
                <w:rFonts w:ascii="Calibri" w:hAnsi="Calibri" w:cs="Calibri" w:eastAsiaTheme="minorEastAsia"/>
                <w:sz w:val="18"/>
                <w:szCs w:val="18"/>
              </w:rPr>
              <w:t>Work in partnership with the school through Attendance Contract planning, helping to put agreed strategies into place.</w:t>
            </w:r>
          </w:p>
          <w:p w:rsidRPr="00C52A4D" w:rsidR="00B61012" w:rsidP="00DF6814" w:rsidRDefault="00B61012" w14:paraId="47F9D9BA" w14:textId="77777777">
            <w:pPr>
              <w:rPr>
                <w:rFonts w:ascii="Calibri" w:hAnsi="Calibri" w:cs="Calibri" w:eastAsiaTheme="minorEastAsia"/>
                <w:sz w:val="18"/>
                <w:szCs w:val="18"/>
              </w:rPr>
            </w:pPr>
          </w:p>
          <w:p w:rsidRPr="00C52A4D" w:rsidR="00B61012" w:rsidP="00DF6814" w:rsidRDefault="00B61012" w14:paraId="57229633"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access and engage with any additional support or services that may benefit your child and family.</w:t>
            </w:r>
          </w:p>
          <w:p w:rsidRPr="00C52A4D" w:rsidR="00B61012" w:rsidP="00DF6814" w:rsidRDefault="00B61012" w14:paraId="64E9165D" w14:textId="77777777">
            <w:pPr>
              <w:rPr>
                <w:rFonts w:ascii="Calibri" w:hAnsi="Calibri" w:cs="Calibri" w:eastAsiaTheme="minorEastAsia"/>
                <w:sz w:val="18"/>
                <w:szCs w:val="18"/>
              </w:rPr>
            </w:pPr>
          </w:p>
          <w:p w:rsidRPr="00C52A4D" w:rsidR="00B61012" w:rsidP="00DF6814" w:rsidRDefault="00B61012" w14:paraId="5D0BE6F1" w14:textId="77777777">
            <w:pPr>
              <w:rPr>
                <w:rFonts w:ascii="Calibri" w:hAnsi="Calibri" w:cs="Calibri"/>
                <w:sz w:val="18"/>
                <w:szCs w:val="18"/>
              </w:rPr>
            </w:pPr>
            <w:r w:rsidRPr="00C52A4D">
              <w:rPr>
                <w:rFonts w:ascii="Calibri" w:hAnsi="Calibri" w:cs="Calibri" w:eastAsiaTheme="minorEastAsia"/>
                <w:sz w:val="18"/>
                <w:szCs w:val="18"/>
              </w:rPr>
              <w:t>Recognise and celebrate your child's progress in attendance, helping them build positive habits and understand the value of being in school every day.</w:t>
            </w:r>
          </w:p>
        </w:tc>
        <w:tc>
          <w:tcPr>
            <w:tcW w:w="1907" w:type="dxa"/>
          </w:tcPr>
          <w:p w:rsidRPr="00C52A4D" w:rsidR="00B61012" w:rsidP="00DF6814" w:rsidRDefault="00B61012" w14:paraId="2CA7A0BD" w14:textId="77777777">
            <w:pPr>
              <w:rPr>
                <w:rFonts w:ascii="Calibri" w:hAnsi="Calibri" w:cs="Calibri" w:eastAsiaTheme="minorEastAsia"/>
                <w:sz w:val="18"/>
                <w:szCs w:val="18"/>
              </w:rPr>
            </w:pPr>
            <w:r w:rsidRPr="00C52A4D">
              <w:rPr>
                <w:rFonts w:ascii="Calibri" w:hAnsi="Calibri" w:cs="Calibri" w:eastAsiaTheme="minorEastAsia"/>
                <w:sz w:val="18"/>
                <w:szCs w:val="18"/>
              </w:rPr>
              <w:t>Local Authority Attendance/EWO involvement is active in supporting the Attendance Contract and formal attendance intervention.</w:t>
            </w:r>
          </w:p>
          <w:p w:rsidRPr="00C52A4D" w:rsidR="00B61012" w:rsidP="00DF6814" w:rsidRDefault="00B61012" w14:paraId="35CE4FCC" w14:textId="77777777">
            <w:pPr>
              <w:rPr>
                <w:rFonts w:ascii="Calibri" w:hAnsi="Calibri" w:cs="Calibri" w:eastAsiaTheme="minorEastAsia"/>
                <w:sz w:val="18"/>
                <w:szCs w:val="18"/>
              </w:rPr>
            </w:pPr>
          </w:p>
          <w:p w:rsidRPr="00C52A4D" w:rsidR="00B61012" w:rsidP="00DF6814" w:rsidRDefault="00B61012" w14:paraId="46D8167B" w14:textId="77777777">
            <w:pPr>
              <w:rPr>
                <w:rFonts w:ascii="Calibri" w:hAnsi="Calibri" w:cs="Calibri" w:eastAsiaTheme="minorEastAsia"/>
                <w:sz w:val="18"/>
                <w:szCs w:val="18"/>
              </w:rPr>
            </w:pPr>
            <w:r w:rsidRPr="00C52A4D">
              <w:rPr>
                <w:rFonts w:ascii="Calibri" w:hAnsi="Calibri" w:cs="Calibri" w:eastAsiaTheme="minorEastAsia"/>
                <w:sz w:val="18"/>
                <w:szCs w:val="18"/>
              </w:rPr>
              <w:t>Contribute to the Team Around the Child (TAC) process, working with the school, family and relevant agencies to coordinate support and address ongoing barriers to attendance.</w:t>
            </w:r>
          </w:p>
          <w:p w:rsidRPr="00C52A4D" w:rsidR="00B61012" w:rsidP="00DF6814" w:rsidRDefault="00B61012" w14:paraId="6AE35090" w14:textId="77777777">
            <w:pPr>
              <w:rPr>
                <w:rFonts w:ascii="Calibri" w:hAnsi="Calibri" w:cs="Calibri" w:eastAsiaTheme="minorEastAsia"/>
                <w:sz w:val="18"/>
                <w:szCs w:val="18"/>
              </w:rPr>
            </w:pPr>
          </w:p>
          <w:p w:rsidRPr="00C52A4D" w:rsidR="00B61012" w:rsidP="00DF6814" w:rsidRDefault="00B61012" w14:paraId="2D968306" w14:textId="77777777">
            <w:pPr>
              <w:rPr>
                <w:rFonts w:ascii="Calibri" w:hAnsi="Calibri" w:cs="Calibri" w:eastAsiaTheme="minorEastAsia"/>
                <w:sz w:val="18"/>
                <w:szCs w:val="18"/>
              </w:rPr>
            </w:pPr>
            <w:r w:rsidRPr="00C52A4D">
              <w:rPr>
                <w:rFonts w:ascii="Calibri" w:hAnsi="Calibri" w:cs="Calibri" w:eastAsiaTheme="minorEastAsia"/>
                <w:sz w:val="18"/>
                <w:szCs w:val="18"/>
              </w:rPr>
              <w:t>Provide advice and support regarding appropriate Local Authority intervention where attendance does not improve despite sustained support.</w:t>
            </w:r>
          </w:p>
          <w:p w:rsidRPr="00C52A4D" w:rsidR="00B61012" w:rsidP="00DF6814" w:rsidRDefault="00B61012" w14:paraId="022D4770" w14:textId="77777777">
            <w:pPr>
              <w:rPr>
                <w:rFonts w:ascii="Calibri" w:hAnsi="Calibri" w:cs="Calibri" w:eastAsiaTheme="minorEastAsia"/>
                <w:sz w:val="18"/>
                <w:szCs w:val="18"/>
              </w:rPr>
            </w:pPr>
          </w:p>
          <w:p w:rsidRPr="00C52A4D" w:rsidR="00B61012" w:rsidP="00DF6814" w:rsidRDefault="00B61012" w14:paraId="1E1A4764" w14:textId="77777777">
            <w:pPr>
              <w:rPr>
                <w:rFonts w:ascii="Calibri" w:hAnsi="Calibri" w:cs="Calibri"/>
                <w:sz w:val="18"/>
                <w:szCs w:val="18"/>
              </w:rPr>
            </w:pPr>
            <w:r w:rsidRPr="00C52A4D">
              <w:rPr>
                <w:rFonts w:ascii="Calibri" w:hAnsi="Calibri" w:cs="Calibri" w:eastAsiaTheme="minorEastAsia"/>
                <w:sz w:val="18"/>
                <w:szCs w:val="18"/>
              </w:rPr>
              <w:t xml:space="preserve">Monitor progress through agreed review arrangements and advise on further action in line with </w:t>
            </w:r>
            <w:r w:rsidRPr="00C52A4D">
              <w:rPr>
                <w:rFonts w:ascii="Calibri" w:hAnsi="Calibri" w:cs="Calibri" w:eastAsiaTheme="minorEastAsia"/>
                <w:sz w:val="18"/>
                <w:szCs w:val="18"/>
              </w:rPr>
              <w:lastRenderedPageBreak/>
              <w:t>Local Authority attendance procedures.</w:t>
            </w:r>
          </w:p>
        </w:tc>
        <w:tc>
          <w:tcPr>
            <w:tcW w:w="2542" w:type="dxa"/>
          </w:tcPr>
          <w:p w:rsidRPr="00C52A4D" w:rsidR="00B61012" w:rsidP="00DF6814" w:rsidRDefault="00B61012" w14:paraId="7131878B"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Take an active role in their Attendance Contract, contributing their views and agreeing realistic attendance targets.</w:t>
            </w:r>
          </w:p>
          <w:p w:rsidRPr="00C52A4D" w:rsidR="00B61012" w:rsidP="00DF6814" w:rsidRDefault="00B61012" w14:paraId="1429C387" w14:textId="77777777">
            <w:pPr>
              <w:rPr>
                <w:rFonts w:ascii="Calibri" w:hAnsi="Calibri" w:cs="Calibri" w:eastAsiaTheme="minorEastAsia"/>
                <w:sz w:val="18"/>
                <w:szCs w:val="18"/>
              </w:rPr>
            </w:pPr>
          </w:p>
          <w:p w:rsidRPr="00C52A4D" w:rsidR="00B61012" w:rsidP="00DF6814" w:rsidRDefault="00B61012" w14:paraId="213ED867" w14:textId="77777777">
            <w:pPr>
              <w:rPr>
                <w:rFonts w:ascii="Calibri" w:hAnsi="Calibri" w:cs="Calibri" w:eastAsiaTheme="minorEastAsia"/>
                <w:sz w:val="18"/>
                <w:szCs w:val="18"/>
              </w:rPr>
            </w:pPr>
            <w:r w:rsidRPr="00C52A4D">
              <w:rPr>
                <w:rFonts w:ascii="Calibri" w:hAnsi="Calibri" w:cs="Calibri" w:eastAsiaTheme="minorEastAsia"/>
                <w:sz w:val="18"/>
                <w:szCs w:val="18"/>
              </w:rPr>
              <w:t>Work with school staff, family and other professionals to identify and address barriers affecting attendance.</w:t>
            </w:r>
          </w:p>
          <w:p w:rsidRPr="00C52A4D" w:rsidR="00B61012" w:rsidP="00DF6814" w:rsidRDefault="00B61012" w14:paraId="0300B067" w14:textId="77777777">
            <w:pPr>
              <w:rPr>
                <w:rFonts w:ascii="Calibri" w:hAnsi="Calibri" w:cs="Calibri" w:eastAsiaTheme="minorEastAsia"/>
                <w:sz w:val="18"/>
                <w:szCs w:val="18"/>
              </w:rPr>
            </w:pPr>
          </w:p>
          <w:p w:rsidRPr="00C52A4D" w:rsidR="00B61012" w:rsidP="00DF6814" w:rsidRDefault="00B61012" w14:paraId="4C7C0FBF"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agreed support and interventions and take responsibility for agreed actions.</w:t>
            </w:r>
          </w:p>
          <w:p w:rsidRPr="00C52A4D" w:rsidR="00B61012" w:rsidP="00DF6814" w:rsidRDefault="00B61012" w14:paraId="4E74F24C" w14:textId="77777777">
            <w:pPr>
              <w:rPr>
                <w:rFonts w:ascii="Calibri" w:hAnsi="Calibri" w:cs="Calibri" w:eastAsiaTheme="minorEastAsia"/>
                <w:sz w:val="18"/>
                <w:szCs w:val="18"/>
              </w:rPr>
            </w:pPr>
          </w:p>
          <w:p w:rsidRPr="00C52A4D" w:rsidR="00B61012" w:rsidP="00DF6814" w:rsidRDefault="00B61012" w14:paraId="77802B44" w14:textId="77777777">
            <w:pPr>
              <w:rPr>
                <w:rFonts w:ascii="Calibri" w:hAnsi="Calibri" w:cs="Calibri"/>
                <w:sz w:val="18"/>
                <w:szCs w:val="18"/>
              </w:rPr>
            </w:pPr>
            <w:r w:rsidRPr="00C52A4D">
              <w:rPr>
                <w:rFonts w:ascii="Calibri" w:hAnsi="Calibri" w:cs="Calibri" w:eastAsiaTheme="minorEastAsia"/>
                <w:sz w:val="18"/>
                <w:szCs w:val="18"/>
              </w:rPr>
              <w:t>Review progress with trusted adults and identify what further support may help them attend regularly.</w:t>
            </w:r>
          </w:p>
        </w:tc>
      </w:tr>
      <w:tr w:rsidRPr="00C52A4D" w:rsidR="00B61012" w:rsidTr="00DF6814" w14:paraId="23B2C32D" w14:textId="77777777">
        <w:tc>
          <w:tcPr>
            <w:tcW w:w="1270" w:type="dxa"/>
            <w:shd w:val="clear" w:color="auto" w:fill="FC7B78"/>
          </w:tcPr>
          <w:p w:rsidRPr="00C52A4D" w:rsidR="00B61012" w:rsidP="00DF6814" w:rsidRDefault="00B61012" w14:paraId="6C6785AA"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Bespoke Approaches </w:t>
            </w:r>
          </w:p>
          <w:p w:rsidRPr="00C52A4D" w:rsidR="00B61012" w:rsidP="00DF6814" w:rsidRDefault="00B61012" w14:paraId="5A7FB30F" w14:textId="77777777">
            <w:pPr>
              <w:jc w:val="center"/>
              <w:rPr>
                <w:rFonts w:ascii="Calibri" w:hAnsi="Calibri" w:cs="Calibri" w:eastAsiaTheme="minorEastAsia"/>
                <w:b/>
                <w:bCs/>
                <w:sz w:val="18"/>
                <w:szCs w:val="18"/>
              </w:rPr>
            </w:pPr>
          </w:p>
          <w:p w:rsidRPr="00C52A4D" w:rsidR="00B61012" w:rsidP="00DF6814" w:rsidRDefault="00B61012" w14:paraId="70051A4B"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0ECE92E7"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25E671E0"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14AB5C92" w14:textId="77777777">
            <w:pPr>
              <w:jc w:val="center"/>
              <w:rPr>
                <w:rFonts w:ascii="Calibri" w:hAnsi="Calibri" w:cs="Calibri" w:eastAsiaTheme="minorEastAsia"/>
                <w:b/>
                <w:bCs/>
                <w:sz w:val="18"/>
                <w:szCs w:val="18"/>
              </w:rPr>
            </w:pPr>
          </w:p>
          <w:p w:rsidRPr="00C52A4D" w:rsidR="00B61012" w:rsidP="00DF6814" w:rsidRDefault="00B61012" w14:paraId="0D0AF761" w14:textId="77777777">
            <w:pPr>
              <w:jc w:val="center"/>
              <w:rPr>
                <w:rFonts w:ascii="Calibri" w:hAnsi="Calibri" w:cs="Calibri" w:eastAsiaTheme="minorEastAsia"/>
                <w:b/>
                <w:bCs/>
                <w:sz w:val="18"/>
                <w:szCs w:val="18"/>
              </w:rPr>
            </w:pPr>
          </w:p>
          <w:p w:rsidRPr="00C52A4D" w:rsidR="00B61012" w:rsidP="00DF6814" w:rsidRDefault="00B61012" w14:paraId="78C0E966" w14:textId="77777777">
            <w:pPr>
              <w:jc w:val="center"/>
              <w:rPr>
                <w:rFonts w:ascii="Calibri" w:hAnsi="Calibri" w:cs="Calibri"/>
                <w:sz w:val="18"/>
                <w:szCs w:val="18"/>
              </w:rPr>
            </w:pPr>
          </w:p>
        </w:tc>
        <w:tc>
          <w:tcPr>
            <w:tcW w:w="1267" w:type="dxa"/>
          </w:tcPr>
          <w:p w:rsidRPr="00C52A4D" w:rsidR="00B61012" w:rsidP="00DF6814" w:rsidRDefault="00B61012" w14:paraId="1BC6F1DB"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7 </w:t>
            </w:r>
          </w:p>
          <w:p w:rsidRPr="00C52A4D" w:rsidR="00B61012" w:rsidP="00DF6814" w:rsidRDefault="00B61012" w14:paraId="3A392584"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(65% to 69.9%)</w:t>
            </w:r>
          </w:p>
          <w:p w:rsidRPr="00C52A4D" w:rsidR="00B61012" w:rsidP="00DF6814" w:rsidRDefault="00B61012" w14:paraId="3D61135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66 days</w:t>
            </w:r>
          </w:p>
          <w:p w:rsidRPr="00C52A4D" w:rsidR="00B61012" w:rsidP="00DF6814" w:rsidRDefault="00B61012" w14:paraId="502EE683" w14:textId="77777777">
            <w:pPr>
              <w:rPr>
                <w:rFonts w:ascii="Calibri" w:hAnsi="Calibri" w:cs="Calibri"/>
                <w:sz w:val="18"/>
                <w:szCs w:val="18"/>
              </w:rPr>
            </w:pPr>
          </w:p>
          <w:p w:rsidRPr="00C52A4D" w:rsidR="00B61012" w:rsidP="00B61012" w:rsidRDefault="00B61012" w14:paraId="324E127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Band 7 = Intensive attendance support</w:t>
            </w:r>
          </w:p>
          <w:p w:rsidRPr="00C52A4D" w:rsidR="00B61012" w:rsidP="00DF6814" w:rsidRDefault="00B61012" w14:paraId="782862FB" w14:textId="77777777">
            <w:pPr>
              <w:rPr>
                <w:rFonts w:ascii="Calibri" w:hAnsi="Calibri" w:cs="Calibri"/>
                <w:sz w:val="18"/>
                <w:szCs w:val="18"/>
              </w:rPr>
            </w:pPr>
          </w:p>
        </w:tc>
        <w:tc>
          <w:tcPr>
            <w:tcW w:w="5730" w:type="dxa"/>
          </w:tcPr>
          <w:p w:rsidRPr="00C52A4D" w:rsidR="00B61012" w:rsidP="00DF6814" w:rsidRDefault="00B61012" w14:paraId="406A3703"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All previous approaches continue, in addition to:</w:t>
            </w:r>
          </w:p>
          <w:p w:rsidRPr="00C52A4D" w:rsidR="00B61012" w:rsidP="00DF6814" w:rsidRDefault="00B61012" w14:paraId="45CD436F" w14:textId="77777777">
            <w:pPr>
              <w:rPr>
                <w:rFonts w:ascii="Calibri" w:hAnsi="Calibri" w:cs="Calibri" w:eastAsiaTheme="minorEastAsia"/>
                <w:sz w:val="18"/>
                <w:szCs w:val="18"/>
              </w:rPr>
            </w:pPr>
          </w:p>
          <w:p w:rsidRPr="00C52A4D" w:rsidR="00B61012" w:rsidP="00DF6814" w:rsidRDefault="00B61012" w14:paraId="6EA0CEE4" w14:textId="77777777">
            <w:pPr>
              <w:rPr>
                <w:rFonts w:ascii="Calibri" w:hAnsi="Calibri" w:cs="Calibri" w:eastAsiaTheme="minorEastAsia"/>
                <w:sz w:val="18"/>
                <w:szCs w:val="18"/>
              </w:rPr>
            </w:pPr>
            <w:r w:rsidRPr="00C52A4D">
              <w:rPr>
                <w:rFonts w:ascii="Calibri" w:hAnsi="Calibri" w:cs="Calibri" w:eastAsiaTheme="minorEastAsia"/>
                <w:sz w:val="18"/>
                <w:szCs w:val="18"/>
              </w:rPr>
              <w:t>The Attendance Contract continues to be reviewed weekly by the Attendance Team and Class Teacher, with targets and actions adapted as required. Clear attendance milestones and timescales are agreed with the family, and progress is formally reported into the half-termly Team Around the Child (TAC) meetings.</w:t>
            </w:r>
          </w:p>
          <w:p w:rsidRPr="00C52A4D" w:rsidR="00B61012" w:rsidP="00DF6814" w:rsidRDefault="00B61012" w14:paraId="2A2DEB4E" w14:textId="77777777">
            <w:pPr>
              <w:rPr>
                <w:rFonts w:ascii="Calibri" w:hAnsi="Calibri" w:cs="Calibri" w:eastAsiaTheme="minorEastAsia"/>
                <w:sz w:val="18"/>
                <w:szCs w:val="18"/>
              </w:rPr>
            </w:pPr>
          </w:p>
          <w:p w:rsidRPr="00C52A4D" w:rsidR="00B61012" w:rsidP="00DF6814" w:rsidRDefault="00B61012" w14:paraId="3EA8C728" w14:textId="77777777">
            <w:pPr>
              <w:rPr>
                <w:rFonts w:ascii="Calibri" w:hAnsi="Calibri" w:cs="Calibri" w:eastAsiaTheme="minorEastAsia"/>
                <w:sz w:val="18"/>
                <w:szCs w:val="18"/>
              </w:rPr>
            </w:pPr>
            <w:r w:rsidRPr="00C52A4D">
              <w:rPr>
                <w:rFonts w:ascii="Calibri" w:hAnsi="Calibri" w:cs="Calibri" w:eastAsiaTheme="minorEastAsia"/>
                <w:sz w:val="18"/>
                <w:szCs w:val="18"/>
              </w:rPr>
              <w:t>Attendance recognised as a significant inclusion concern, with the impact of attendance interventions, support plans, and the Attendance Contract subject to robust review through fortnightly Senior Leadership Team (SLT) TAC meetings to ensure accountability, oversight, and timely escalation where progress is limited.</w:t>
            </w:r>
          </w:p>
          <w:p w:rsidRPr="00C52A4D" w:rsidR="00B61012" w:rsidP="00DF6814" w:rsidRDefault="00B61012" w14:paraId="6BED2FBB" w14:textId="77777777">
            <w:pPr>
              <w:rPr>
                <w:rFonts w:ascii="Calibri" w:hAnsi="Calibri" w:cs="Calibri" w:eastAsiaTheme="minorEastAsia"/>
                <w:sz w:val="18"/>
                <w:szCs w:val="18"/>
              </w:rPr>
            </w:pPr>
          </w:p>
          <w:p w:rsidRPr="00C52A4D" w:rsidR="00B61012" w:rsidP="00DF6814" w:rsidRDefault="00B61012" w14:paraId="054D0FD9" w14:textId="77777777">
            <w:pPr>
              <w:rPr>
                <w:rFonts w:ascii="Calibri" w:hAnsi="Calibri" w:cs="Calibri" w:eastAsiaTheme="minorEastAsia"/>
                <w:sz w:val="18"/>
                <w:szCs w:val="18"/>
              </w:rPr>
            </w:pPr>
            <w:r w:rsidRPr="00C52A4D">
              <w:rPr>
                <w:rFonts w:ascii="Calibri" w:hAnsi="Calibri" w:cs="Calibri" w:eastAsiaTheme="minorEastAsia"/>
                <w:sz w:val="18"/>
                <w:szCs w:val="18"/>
              </w:rPr>
              <w:t>Additional transition support considered by Inclusion Team following periods of absence to reduce anxiety and remove barriers to returning to school. Curriculum adaptations, reasonable adjustments, and personalised support reviewed where appropriate.</w:t>
            </w:r>
          </w:p>
          <w:p w:rsidRPr="00C52A4D" w:rsidR="00B61012" w:rsidP="00DF6814" w:rsidRDefault="00B61012" w14:paraId="7865B57F" w14:textId="77777777">
            <w:pPr>
              <w:rPr>
                <w:rFonts w:ascii="Calibri" w:hAnsi="Calibri" w:cs="Calibri" w:eastAsiaTheme="minorEastAsia"/>
                <w:sz w:val="18"/>
                <w:szCs w:val="18"/>
              </w:rPr>
            </w:pPr>
          </w:p>
          <w:p w:rsidRPr="00C52A4D" w:rsidR="00B61012" w:rsidP="00DF6814" w:rsidRDefault="00B61012" w14:paraId="70F0B5C8" w14:textId="77777777">
            <w:pPr>
              <w:rPr>
                <w:rFonts w:ascii="Calibri" w:hAnsi="Calibri" w:cs="Calibri"/>
                <w:sz w:val="18"/>
                <w:szCs w:val="18"/>
              </w:rPr>
            </w:pPr>
            <w:r w:rsidRPr="00C52A4D">
              <w:rPr>
                <w:rFonts w:ascii="Calibri" w:hAnsi="Calibri" w:cs="Calibri" w:eastAsiaTheme="minorEastAsia"/>
                <w:sz w:val="18"/>
                <w:szCs w:val="18"/>
              </w:rPr>
              <w:t>LA Attendance team’s involvement remains active and statutory intervention processes continue where required</w:t>
            </w:r>
          </w:p>
        </w:tc>
        <w:tc>
          <w:tcPr>
            <w:tcW w:w="2672" w:type="dxa"/>
          </w:tcPr>
          <w:p w:rsidRPr="00C52A4D" w:rsidR="00B61012" w:rsidP="00DF6814" w:rsidRDefault="00B61012" w14:paraId="5D7AA22E"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work closely with the school, attendance team and any other professionals involved, attending meetings and reviews to support your child's attendance and wellbeing.</w:t>
            </w:r>
          </w:p>
          <w:p w:rsidRPr="00C52A4D" w:rsidR="00B61012" w:rsidP="00DF6814" w:rsidRDefault="00B61012" w14:paraId="44ACA789" w14:textId="77777777">
            <w:pPr>
              <w:rPr>
                <w:rFonts w:ascii="Calibri" w:hAnsi="Calibri" w:cs="Calibri" w:eastAsiaTheme="minorEastAsia"/>
                <w:sz w:val="18"/>
                <w:szCs w:val="18"/>
              </w:rPr>
            </w:pPr>
          </w:p>
          <w:p w:rsidRPr="00C52A4D" w:rsidR="00B61012" w:rsidP="00DF6814" w:rsidRDefault="00B61012" w14:paraId="2EA41108" w14:textId="77777777">
            <w:pPr>
              <w:rPr>
                <w:rFonts w:ascii="Calibri" w:hAnsi="Calibri" w:cs="Calibri" w:eastAsiaTheme="minorEastAsia"/>
                <w:sz w:val="18"/>
                <w:szCs w:val="18"/>
              </w:rPr>
            </w:pPr>
            <w:r w:rsidRPr="00C52A4D">
              <w:rPr>
                <w:rFonts w:ascii="Calibri" w:hAnsi="Calibri" w:cs="Calibri" w:eastAsiaTheme="minorEastAsia"/>
                <w:sz w:val="18"/>
                <w:szCs w:val="18"/>
              </w:rPr>
              <w:t>Support agreed attendance strategies at home by maintaining routines, encouraging regular attendance and helping your child work towards their attendance targets.</w:t>
            </w:r>
          </w:p>
          <w:p w:rsidRPr="00C52A4D" w:rsidR="00B61012" w:rsidP="00DF6814" w:rsidRDefault="00B61012" w14:paraId="672E26B6" w14:textId="77777777">
            <w:pPr>
              <w:rPr>
                <w:rFonts w:ascii="Calibri" w:hAnsi="Calibri" w:cs="Calibri" w:eastAsiaTheme="minorEastAsia"/>
                <w:sz w:val="18"/>
                <w:szCs w:val="18"/>
              </w:rPr>
            </w:pPr>
          </w:p>
          <w:p w:rsidRPr="00C52A4D" w:rsidR="00B61012" w:rsidP="00DF6814" w:rsidRDefault="00B61012" w14:paraId="709006E8" w14:textId="77777777">
            <w:pPr>
              <w:rPr>
                <w:rFonts w:ascii="Calibri" w:hAnsi="Calibri" w:cs="Calibri"/>
                <w:sz w:val="18"/>
                <w:szCs w:val="18"/>
              </w:rPr>
            </w:pPr>
            <w:r w:rsidRPr="00C52A4D">
              <w:rPr>
                <w:rFonts w:ascii="Calibri" w:hAnsi="Calibri" w:cs="Calibri" w:eastAsiaTheme="minorEastAsia"/>
                <w:sz w:val="18"/>
                <w:szCs w:val="18"/>
              </w:rPr>
              <w:t>Share any concerns or difficulties as early as possible and engage with any support offered, so that barriers to attendance can be addressed quickly and your child can successfully attend and engage in school.</w:t>
            </w:r>
          </w:p>
        </w:tc>
        <w:tc>
          <w:tcPr>
            <w:tcW w:w="1907" w:type="dxa"/>
          </w:tcPr>
          <w:p w:rsidRPr="00C52A4D" w:rsidR="00B61012" w:rsidP="00DF6814" w:rsidRDefault="00B61012" w14:paraId="6065D69C" w14:textId="77777777">
            <w:pPr>
              <w:rPr>
                <w:rFonts w:ascii="Calibri" w:hAnsi="Calibri" w:cs="Calibri" w:eastAsiaTheme="minorEastAsia"/>
                <w:sz w:val="18"/>
                <w:szCs w:val="18"/>
              </w:rPr>
            </w:pPr>
            <w:r w:rsidRPr="00C52A4D">
              <w:rPr>
                <w:rFonts w:ascii="Calibri" w:hAnsi="Calibri" w:cs="Calibri" w:eastAsiaTheme="minorEastAsia"/>
                <w:sz w:val="18"/>
                <w:szCs w:val="18"/>
              </w:rPr>
              <w:t>Education Welfare Service/EWO maintains active involvement, working with the school, family and partner agencies to coordinate intensive attendance support.</w:t>
            </w:r>
          </w:p>
          <w:p w:rsidRPr="00C52A4D" w:rsidR="00B61012" w:rsidP="00DF6814" w:rsidRDefault="00B61012" w14:paraId="3DE700E7" w14:textId="77777777">
            <w:pPr>
              <w:rPr>
                <w:rFonts w:ascii="Calibri" w:hAnsi="Calibri" w:cs="Calibri" w:eastAsiaTheme="minorEastAsia"/>
                <w:sz w:val="18"/>
                <w:szCs w:val="18"/>
              </w:rPr>
            </w:pPr>
          </w:p>
          <w:p w:rsidRPr="00C52A4D" w:rsidR="00B61012" w:rsidP="00DF6814" w:rsidRDefault="00B61012" w14:paraId="621A7CC7" w14:textId="77777777">
            <w:pPr>
              <w:rPr>
                <w:rFonts w:ascii="Calibri" w:hAnsi="Calibri" w:cs="Calibri" w:eastAsiaTheme="minorEastAsia"/>
                <w:sz w:val="18"/>
                <w:szCs w:val="18"/>
              </w:rPr>
            </w:pPr>
            <w:r w:rsidRPr="00C52A4D">
              <w:rPr>
                <w:rFonts w:ascii="Calibri" w:hAnsi="Calibri" w:cs="Calibri" w:eastAsiaTheme="minorEastAsia"/>
                <w:sz w:val="18"/>
                <w:szCs w:val="18"/>
              </w:rPr>
              <w:t>Contribute to multi-agency planning and, where appropriate, support the Lead Practitioner role to coordinate wider family support and address complex barriers to attendance.</w:t>
            </w:r>
          </w:p>
          <w:p w:rsidRPr="00C52A4D" w:rsidR="00B61012" w:rsidP="00DF6814" w:rsidRDefault="00B61012" w14:paraId="2D31B67C" w14:textId="77777777">
            <w:pPr>
              <w:rPr>
                <w:rFonts w:ascii="Calibri" w:hAnsi="Calibri" w:cs="Calibri" w:eastAsiaTheme="minorEastAsia"/>
                <w:sz w:val="18"/>
                <w:szCs w:val="18"/>
              </w:rPr>
            </w:pPr>
          </w:p>
          <w:p w:rsidRPr="00C52A4D" w:rsidR="00B61012" w:rsidP="00DF6814" w:rsidRDefault="00B61012" w14:paraId="673284DE" w14:textId="77777777">
            <w:pPr>
              <w:rPr>
                <w:rFonts w:ascii="Calibri" w:hAnsi="Calibri" w:cs="Calibri" w:eastAsiaTheme="minorEastAsia"/>
                <w:sz w:val="18"/>
                <w:szCs w:val="18"/>
              </w:rPr>
            </w:pPr>
            <w:r w:rsidRPr="00C52A4D">
              <w:rPr>
                <w:rFonts w:ascii="Calibri" w:hAnsi="Calibri" w:cs="Calibri" w:eastAsiaTheme="minorEastAsia"/>
                <w:sz w:val="18"/>
                <w:szCs w:val="18"/>
              </w:rPr>
              <w:t>Provide access to relevant Local Authority and partner services, including Early Help, Family Hubs and other specialist support where appropriate.</w:t>
            </w:r>
          </w:p>
          <w:p w:rsidRPr="00C52A4D" w:rsidR="00B61012" w:rsidP="00DF6814" w:rsidRDefault="00B61012" w14:paraId="18201FFA" w14:textId="77777777">
            <w:pPr>
              <w:rPr>
                <w:rFonts w:ascii="Calibri" w:hAnsi="Calibri" w:cs="Calibri" w:eastAsiaTheme="minorEastAsia"/>
                <w:sz w:val="18"/>
                <w:szCs w:val="18"/>
              </w:rPr>
            </w:pPr>
          </w:p>
          <w:p w:rsidRPr="00C52A4D" w:rsidR="00B61012" w:rsidP="00DF6814" w:rsidRDefault="00B61012" w14:paraId="23777FCE" w14:textId="77777777">
            <w:pPr>
              <w:rPr>
                <w:rFonts w:ascii="Calibri" w:hAnsi="Calibri" w:cs="Calibri"/>
                <w:sz w:val="18"/>
                <w:szCs w:val="18"/>
              </w:rPr>
            </w:pPr>
            <w:r w:rsidRPr="00C52A4D">
              <w:rPr>
                <w:rFonts w:ascii="Calibri" w:hAnsi="Calibri" w:cs="Calibri" w:eastAsiaTheme="minorEastAsia"/>
                <w:sz w:val="18"/>
                <w:szCs w:val="18"/>
              </w:rPr>
              <w:t>Review the impact of interventions and advise on further Local Authority action where attendance remains significantly reduced.</w:t>
            </w:r>
          </w:p>
        </w:tc>
        <w:tc>
          <w:tcPr>
            <w:tcW w:w="2542" w:type="dxa"/>
          </w:tcPr>
          <w:p w:rsidRPr="00C52A4D" w:rsidR="00B61012" w:rsidP="00DF6814" w:rsidRDefault="00B61012" w14:paraId="3A6ECE57" w14:textId="77777777">
            <w:pPr>
              <w:rPr>
                <w:rFonts w:ascii="Calibri" w:hAnsi="Calibri" w:cs="Calibri" w:eastAsiaTheme="minorEastAsia"/>
                <w:sz w:val="18"/>
                <w:szCs w:val="18"/>
              </w:rPr>
            </w:pPr>
            <w:r w:rsidRPr="00C52A4D">
              <w:rPr>
                <w:rFonts w:ascii="Calibri" w:hAnsi="Calibri" w:cs="Calibri" w:eastAsiaTheme="minorEastAsia"/>
                <w:sz w:val="18"/>
                <w:szCs w:val="18"/>
              </w:rPr>
              <w:t>Take an active role in reviewing their Attendance Contract and agreed attendance milestones.</w:t>
            </w:r>
          </w:p>
          <w:p w:rsidRPr="00C52A4D" w:rsidR="00B61012" w:rsidP="00DF6814" w:rsidRDefault="00B61012" w14:paraId="47EEA48A" w14:textId="77777777">
            <w:pPr>
              <w:rPr>
                <w:rFonts w:ascii="Calibri" w:hAnsi="Calibri" w:cs="Calibri" w:eastAsiaTheme="minorEastAsia"/>
                <w:sz w:val="18"/>
                <w:szCs w:val="18"/>
              </w:rPr>
            </w:pPr>
          </w:p>
          <w:p w:rsidRPr="00C52A4D" w:rsidR="00B61012" w:rsidP="00DF6814" w:rsidRDefault="00B61012" w14:paraId="292B202B" w14:textId="77777777">
            <w:pPr>
              <w:rPr>
                <w:rFonts w:ascii="Calibri" w:hAnsi="Calibri" w:cs="Calibri" w:eastAsiaTheme="minorEastAsia"/>
                <w:sz w:val="18"/>
                <w:szCs w:val="18"/>
              </w:rPr>
            </w:pPr>
            <w:r w:rsidRPr="00C52A4D">
              <w:rPr>
                <w:rFonts w:ascii="Calibri" w:hAnsi="Calibri" w:cs="Calibri" w:eastAsiaTheme="minorEastAsia"/>
                <w:sz w:val="18"/>
                <w:szCs w:val="18"/>
              </w:rPr>
              <w:t>Work collaboratively with school staff, family and other professionals involved in their support.</w:t>
            </w:r>
          </w:p>
          <w:p w:rsidRPr="00C52A4D" w:rsidR="00B61012" w:rsidP="00DF6814" w:rsidRDefault="00B61012" w14:paraId="767DE9E2" w14:textId="77777777">
            <w:pPr>
              <w:rPr>
                <w:rFonts w:ascii="Calibri" w:hAnsi="Calibri" w:cs="Calibri" w:eastAsiaTheme="minorEastAsia"/>
                <w:sz w:val="18"/>
                <w:szCs w:val="18"/>
              </w:rPr>
            </w:pPr>
          </w:p>
          <w:p w:rsidRPr="00C52A4D" w:rsidR="00B61012" w:rsidP="00DF6814" w:rsidRDefault="00B61012" w14:paraId="57828241"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personalised interventions and additional transition or reintegration support where required.</w:t>
            </w:r>
          </w:p>
          <w:p w:rsidRPr="00C52A4D" w:rsidR="00B61012" w:rsidP="00DF6814" w:rsidRDefault="00B61012" w14:paraId="44CBDAE5" w14:textId="77777777">
            <w:pPr>
              <w:rPr>
                <w:rFonts w:ascii="Calibri" w:hAnsi="Calibri" w:cs="Calibri" w:eastAsiaTheme="minorEastAsia"/>
                <w:sz w:val="18"/>
                <w:szCs w:val="18"/>
              </w:rPr>
            </w:pPr>
          </w:p>
          <w:p w:rsidRPr="00C52A4D" w:rsidR="00B61012" w:rsidP="00DF6814" w:rsidRDefault="00B61012" w14:paraId="5B995084" w14:textId="77777777">
            <w:pPr>
              <w:rPr>
                <w:rFonts w:ascii="Calibri" w:hAnsi="Calibri" w:cs="Calibri"/>
                <w:sz w:val="18"/>
                <w:szCs w:val="18"/>
              </w:rPr>
            </w:pPr>
            <w:r w:rsidRPr="00C52A4D">
              <w:rPr>
                <w:rFonts w:ascii="Calibri" w:hAnsi="Calibri" w:cs="Calibri" w:eastAsiaTheme="minorEastAsia"/>
                <w:sz w:val="18"/>
                <w:szCs w:val="18"/>
              </w:rPr>
              <w:t>Communicate changes in their needs or circumstances and contribute to adapting support to help them attend.</w:t>
            </w:r>
          </w:p>
        </w:tc>
      </w:tr>
      <w:tr w:rsidRPr="00C52A4D" w:rsidR="00B61012" w:rsidTr="00DF6814" w14:paraId="57090368" w14:textId="77777777">
        <w:tc>
          <w:tcPr>
            <w:tcW w:w="1270" w:type="dxa"/>
            <w:shd w:val="clear" w:color="auto" w:fill="FC7B78"/>
          </w:tcPr>
          <w:p w:rsidRPr="00C52A4D" w:rsidR="00B61012" w:rsidP="00DF6814" w:rsidRDefault="00B61012" w14:paraId="1BF66C6B"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Bespoke Approaches </w:t>
            </w:r>
          </w:p>
          <w:p w:rsidRPr="00C52A4D" w:rsidR="00B61012" w:rsidP="00DF6814" w:rsidRDefault="00B61012" w14:paraId="57A9FAE5" w14:textId="77777777">
            <w:pPr>
              <w:jc w:val="center"/>
              <w:rPr>
                <w:rFonts w:ascii="Calibri" w:hAnsi="Calibri" w:cs="Calibri" w:eastAsiaTheme="minorEastAsia"/>
                <w:b/>
                <w:bCs/>
                <w:sz w:val="18"/>
                <w:szCs w:val="18"/>
              </w:rPr>
            </w:pPr>
          </w:p>
          <w:p w:rsidRPr="00C52A4D" w:rsidR="00B61012" w:rsidP="00DF6814" w:rsidRDefault="00B61012" w14:paraId="2F0AFB9C"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53635009"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2402443C"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Days Lost 20 – 94 days annually </w:t>
            </w:r>
          </w:p>
          <w:p w:rsidRPr="00C52A4D" w:rsidR="00B61012" w:rsidP="00DF6814" w:rsidRDefault="00B61012" w14:paraId="060078E8" w14:textId="77777777">
            <w:pPr>
              <w:rPr>
                <w:rFonts w:ascii="Calibri" w:hAnsi="Calibri" w:cs="Calibri"/>
                <w:sz w:val="18"/>
                <w:szCs w:val="18"/>
              </w:rPr>
            </w:pPr>
          </w:p>
        </w:tc>
        <w:tc>
          <w:tcPr>
            <w:tcW w:w="1267" w:type="dxa"/>
          </w:tcPr>
          <w:p w:rsidRPr="00C52A4D" w:rsidR="00B61012" w:rsidP="00DF6814" w:rsidRDefault="00B61012" w14:paraId="5B2B1E38"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Band 8 </w:t>
            </w:r>
          </w:p>
          <w:p w:rsidRPr="00C52A4D" w:rsidR="00B61012" w:rsidP="00DF6814" w:rsidRDefault="00B61012" w14:paraId="20331E3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(60% to 64.9%)</w:t>
            </w:r>
          </w:p>
          <w:p w:rsidRPr="00C52A4D" w:rsidR="00B61012" w:rsidP="00DF6814" w:rsidRDefault="00B61012" w14:paraId="6419FB17"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67 – 75 days</w:t>
            </w:r>
          </w:p>
          <w:p w:rsidRPr="00C52A4D" w:rsidR="00B61012" w:rsidP="00DF6814" w:rsidRDefault="00B61012" w14:paraId="53C29186" w14:textId="77777777">
            <w:pPr>
              <w:rPr>
                <w:rFonts w:ascii="Calibri" w:hAnsi="Calibri" w:cs="Calibri"/>
                <w:sz w:val="18"/>
                <w:szCs w:val="18"/>
              </w:rPr>
            </w:pPr>
          </w:p>
          <w:p w:rsidRPr="00C52A4D" w:rsidR="00B61012" w:rsidP="00DF6814" w:rsidRDefault="00B61012" w14:paraId="6A55984B"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Enhanced multi-agency and </w:t>
            </w:r>
            <w:r w:rsidRPr="00C52A4D">
              <w:rPr>
                <w:rFonts w:ascii="Calibri" w:hAnsi="Calibri" w:cs="Calibri" w:eastAsiaTheme="minorEastAsia"/>
                <w:b/>
                <w:bCs/>
                <w:sz w:val="18"/>
                <w:szCs w:val="18"/>
              </w:rPr>
              <w:lastRenderedPageBreak/>
              <w:t>reintegration planning</w:t>
            </w:r>
          </w:p>
          <w:p w:rsidRPr="00C52A4D" w:rsidR="00B61012" w:rsidP="00DF6814" w:rsidRDefault="00B61012" w14:paraId="70C0748C" w14:textId="77777777">
            <w:pPr>
              <w:rPr>
                <w:rFonts w:ascii="Calibri" w:hAnsi="Calibri" w:cs="Calibri"/>
                <w:sz w:val="18"/>
                <w:szCs w:val="18"/>
              </w:rPr>
            </w:pPr>
          </w:p>
        </w:tc>
        <w:tc>
          <w:tcPr>
            <w:tcW w:w="5730" w:type="dxa"/>
          </w:tcPr>
          <w:p w:rsidRPr="00C52A4D" w:rsidR="00B61012" w:rsidP="00DF6814" w:rsidRDefault="00B61012" w14:paraId="2244100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All previous approaches continue, in addition to:</w:t>
            </w:r>
          </w:p>
          <w:p w:rsidRPr="00C52A4D" w:rsidR="00B61012" w:rsidP="00DF6814" w:rsidRDefault="00B61012" w14:paraId="2826B4A1" w14:textId="77777777">
            <w:pPr>
              <w:rPr>
                <w:rFonts w:ascii="Calibri" w:hAnsi="Calibri" w:cs="Calibri" w:eastAsiaTheme="minorEastAsia"/>
                <w:b/>
                <w:bCs/>
                <w:sz w:val="18"/>
                <w:szCs w:val="18"/>
              </w:rPr>
            </w:pPr>
          </w:p>
          <w:p w:rsidRPr="00C52A4D" w:rsidR="00B61012" w:rsidP="00DF6814" w:rsidRDefault="00B61012" w14:paraId="6FEC5C27" w14:textId="77777777">
            <w:pPr>
              <w:rPr>
                <w:rFonts w:ascii="Calibri" w:hAnsi="Calibri" w:cs="Calibri" w:eastAsiaTheme="minorEastAsia"/>
                <w:sz w:val="18"/>
                <w:szCs w:val="18"/>
              </w:rPr>
            </w:pPr>
            <w:r w:rsidRPr="00C52A4D">
              <w:rPr>
                <w:rFonts w:ascii="Calibri" w:hAnsi="Calibri" w:cs="Calibri" w:eastAsiaTheme="minorEastAsia"/>
                <w:sz w:val="18"/>
                <w:szCs w:val="18"/>
              </w:rPr>
              <w:t>Class Teacher works closely with Inclusion staff to implement highly personalised attendance and engagement strategies, including the development and review of associated plans where appropriate, to address identified barriers and promote sustained school attendance.</w:t>
            </w:r>
          </w:p>
          <w:p w:rsidRPr="00C52A4D" w:rsidR="00B61012" w:rsidP="00DF6814" w:rsidRDefault="00B61012" w14:paraId="599831F0" w14:textId="77777777">
            <w:pPr>
              <w:rPr>
                <w:rFonts w:ascii="Calibri" w:hAnsi="Calibri" w:cs="Calibri" w:eastAsiaTheme="minorEastAsia"/>
                <w:sz w:val="18"/>
                <w:szCs w:val="18"/>
              </w:rPr>
            </w:pPr>
          </w:p>
          <w:p w:rsidRPr="00C52A4D" w:rsidR="00B61012" w:rsidP="00DF6814" w:rsidRDefault="00B61012" w14:paraId="3EC0A213"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Multi-agency Team Around the Child (TAC) meetings continue half-termly. </w:t>
            </w:r>
          </w:p>
          <w:p w:rsidRPr="00C52A4D" w:rsidR="00B61012" w:rsidP="00DF6814" w:rsidRDefault="00B61012" w14:paraId="7F167D3A" w14:textId="77777777">
            <w:pPr>
              <w:rPr>
                <w:rFonts w:ascii="Calibri" w:hAnsi="Calibri" w:cs="Calibri" w:eastAsiaTheme="minorEastAsia"/>
                <w:sz w:val="18"/>
                <w:szCs w:val="18"/>
              </w:rPr>
            </w:pPr>
          </w:p>
          <w:p w:rsidRPr="00C52A4D" w:rsidR="00B61012" w:rsidP="00DF6814" w:rsidRDefault="00B61012" w14:paraId="1CCF2178" w14:textId="77777777">
            <w:pPr>
              <w:rPr>
                <w:rFonts w:ascii="Calibri" w:hAnsi="Calibri" w:cs="Calibri" w:eastAsiaTheme="minorEastAsia"/>
                <w:sz w:val="18"/>
                <w:szCs w:val="18"/>
              </w:rPr>
            </w:pPr>
            <w:r w:rsidRPr="00C52A4D">
              <w:rPr>
                <w:rFonts w:ascii="Calibri" w:hAnsi="Calibri" w:cs="Calibri" w:eastAsiaTheme="minorEastAsia"/>
                <w:sz w:val="18"/>
                <w:szCs w:val="18"/>
              </w:rPr>
              <w:t>The Attendance Contract remains under weekly review by the Attendance Team and Class Teacher, with attendance targets, actions and timescales refined as necessary. Progress and impact are formally reported into monthly TAC meetings to ensure accountability and coordinated oversight.</w:t>
            </w:r>
          </w:p>
          <w:p w:rsidRPr="00C52A4D" w:rsidR="00B61012" w:rsidP="00DF6814" w:rsidRDefault="00B61012" w14:paraId="5143B4C3" w14:textId="77777777">
            <w:pPr>
              <w:rPr>
                <w:rFonts w:ascii="Calibri" w:hAnsi="Calibri" w:cs="Calibri" w:eastAsiaTheme="minorEastAsia"/>
                <w:sz w:val="18"/>
                <w:szCs w:val="18"/>
              </w:rPr>
            </w:pPr>
          </w:p>
          <w:p w:rsidRPr="00C52A4D" w:rsidR="00B61012" w:rsidP="00DF6814" w:rsidRDefault="00B61012" w14:paraId="2D7A7136" w14:textId="77777777">
            <w:pPr>
              <w:rPr>
                <w:rFonts w:ascii="Calibri" w:hAnsi="Calibri" w:cs="Calibri"/>
                <w:sz w:val="18"/>
                <w:szCs w:val="18"/>
              </w:rPr>
            </w:pPr>
            <w:r w:rsidRPr="00C52A4D">
              <w:rPr>
                <w:rFonts w:ascii="Calibri" w:hAnsi="Calibri" w:cs="Calibri" w:eastAsiaTheme="minorEastAsia"/>
                <w:sz w:val="18"/>
                <w:szCs w:val="18"/>
              </w:rPr>
              <w:t>Where attendance remains a significant concern, reintegration planning is prioritised following periods of absence, and the school maintains a robust balance of challenge and support.</w:t>
            </w:r>
          </w:p>
        </w:tc>
        <w:tc>
          <w:tcPr>
            <w:tcW w:w="2672" w:type="dxa"/>
          </w:tcPr>
          <w:p w:rsidRPr="00C52A4D" w:rsidR="00B61012" w:rsidP="00DF6814" w:rsidRDefault="00B61012" w14:paraId="4D55EC53"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Attend all planned attendance review and TAC meetings, working collaboratively with the school and other professionals to support improved attendance.</w:t>
            </w:r>
          </w:p>
          <w:p w:rsidRPr="00C52A4D" w:rsidR="00B61012" w:rsidP="00DF6814" w:rsidRDefault="00B61012" w14:paraId="7457FF78" w14:textId="77777777">
            <w:pPr>
              <w:rPr>
                <w:rFonts w:ascii="Calibri" w:hAnsi="Calibri" w:cs="Calibri" w:eastAsiaTheme="minorEastAsia"/>
                <w:sz w:val="18"/>
                <w:szCs w:val="18"/>
              </w:rPr>
            </w:pPr>
          </w:p>
          <w:p w:rsidRPr="00C52A4D" w:rsidR="00B61012" w:rsidP="00DF6814" w:rsidRDefault="00B61012" w14:paraId="6EF09E32" w14:textId="77777777">
            <w:pPr>
              <w:rPr>
                <w:rFonts w:ascii="Calibri" w:hAnsi="Calibri" w:cs="Calibri" w:eastAsiaTheme="minorEastAsia"/>
                <w:sz w:val="18"/>
                <w:szCs w:val="18"/>
              </w:rPr>
            </w:pPr>
            <w:r w:rsidRPr="00C52A4D">
              <w:rPr>
                <w:rFonts w:ascii="Calibri" w:hAnsi="Calibri" w:cs="Calibri" w:eastAsiaTheme="minorEastAsia"/>
                <w:sz w:val="18"/>
                <w:szCs w:val="18"/>
              </w:rPr>
              <w:t xml:space="preserve">Follow and support the agreed attendance and reintegration </w:t>
            </w:r>
            <w:r w:rsidRPr="00C52A4D">
              <w:rPr>
                <w:rFonts w:ascii="Calibri" w:hAnsi="Calibri" w:cs="Calibri" w:eastAsiaTheme="minorEastAsia"/>
                <w:sz w:val="18"/>
                <w:szCs w:val="18"/>
              </w:rPr>
              <w:lastRenderedPageBreak/>
              <w:t>plan at home, including established routines, transition arrangements and strategies to help their child attend school regularly.</w:t>
            </w:r>
          </w:p>
          <w:p w:rsidRPr="00C52A4D" w:rsidR="00B61012" w:rsidP="00DF6814" w:rsidRDefault="00B61012" w14:paraId="1FF1CAE5" w14:textId="77777777">
            <w:pPr>
              <w:rPr>
                <w:rFonts w:ascii="Calibri" w:hAnsi="Calibri" w:cs="Calibri" w:eastAsiaTheme="minorEastAsia"/>
                <w:sz w:val="18"/>
                <w:szCs w:val="18"/>
              </w:rPr>
            </w:pPr>
          </w:p>
          <w:p w:rsidRPr="00C52A4D" w:rsidR="00B61012" w:rsidP="00DF6814" w:rsidRDefault="00B61012" w14:paraId="1A0167DE" w14:textId="77777777">
            <w:pPr>
              <w:rPr>
                <w:rFonts w:ascii="Calibri" w:hAnsi="Calibri" w:cs="Calibri"/>
                <w:sz w:val="18"/>
                <w:szCs w:val="18"/>
              </w:rPr>
            </w:pPr>
            <w:r w:rsidRPr="00C52A4D">
              <w:rPr>
                <w:rFonts w:ascii="Calibri" w:hAnsi="Calibri" w:cs="Calibri" w:eastAsiaTheme="minorEastAsia"/>
                <w:sz w:val="18"/>
                <w:szCs w:val="18"/>
              </w:rPr>
              <w:t>Maintain regular communication with the school and share any concerns promptly, enabling barriers to attendance to be identified and addressed quickly.</w:t>
            </w:r>
          </w:p>
        </w:tc>
        <w:tc>
          <w:tcPr>
            <w:tcW w:w="1907" w:type="dxa"/>
          </w:tcPr>
          <w:p w:rsidRPr="00C52A4D" w:rsidR="00B61012" w:rsidP="00DF6814" w:rsidRDefault="00B61012" w14:paraId="42FA7DB9"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Education Welfare Service/EWO maintains active involvement alongside relevant partner agencies to coordinate enhanced support for the child and family.</w:t>
            </w:r>
          </w:p>
          <w:p w:rsidRPr="00C52A4D" w:rsidR="00B61012" w:rsidP="00DF6814" w:rsidRDefault="00B61012" w14:paraId="1EB60663" w14:textId="77777777">
            <w:pPr>
              <w:rPr>
                <w:rFonts w:ascii="Calibri" w:hAnsi="Calibri" w:cs="Calibri" w:eastAsiaTheme="minorEastAsia"/>
                <w:sz w:val="18"/>
                <w:szCs w:val="18"/>
              </w:rPr>
            </w:pPr>
          </w:p>
          <w:p w:rsidRPr="00C52A4D" w:rsidR="00B61012" w:rsidP="00DF6814" w:rsidRDefault="00B61012" w14:paraId="481FD82F" w14:textId="77777777">
            <w:pPr>
              <w:rPr>
                <w:rFonts w:ascii="Calibri" w:hAnsi="Calibri" w:cs="Calibri" w:eastAsiaTheme="minorEastAsia"/>
                <w:sz w:val="18"/>
                <w:szCs w:val="18"/>
              </w:rPr>
            </w:pPr>
            <w:r w:rsidRPr="00C52A4D">
              <w:rPr>
                <w:rFonts w:ascii="Calibri" w:hAnsi="Calibri" w:cs="Calibri" w:eastAsiaTheme="minorEastAsia"/>
                <w:sz w:val="18"/>
                <w:szCs w:val="18"/>
              </w:rPr>
              <w:t>Contribute to enhanced multi-agency planning, including health, SEND, safeguarding and family support services where appropriate.</w:t>
            </w:r>
          </w:p>
          <w:p w:rsidRPr="00C52A4D" w:rsidR="00B61012" w:rsidP="00DF6814" w:rsidRDefault="00B61012" w14:paraId="08B56336" w14:textId="77777777">
            <w:pPr>
              <w:rPr>
                <w:rFonts w:ascii="Calibri" w:hAnsi="Calibri" w:cs="Calibri" w:eastAsiaTheme="minorEastAsia"/>
                <w:sz w:val="18"/>
                <w:szCs w:val="18"/>
              </w:rPr>
            </w:pPr>
          </w:p>
          <w:p w:rsidRPr="00C52A4D" w:rsidR="00B61012" w:rsidP="00DF6814" w:rsidRDefault="00B61012" w14:paraId="31ABC3D1" w14:textId="77777777">
            <w:pPr>
              <w:rPr>
                <w:rFonts w:ascii="Calibri" w:hAnsi="Calibri" w:cs="Calibri" w:eastAsiaTheme="minorEastAsia"/>
                <w:sz w:val="18"/>
                <w:szCs w:val="18"/>
              </w:rPr>
            </w:pPr>
            <w:r w:rsidRPr="00C52A4D">
              <w:rPr>
                <w:rFonts w:ascii="Calibri" w:hAnsi="Calibri" w:cs="Calibri" w:eastAsiaTheme="minorEastAsia"/>
                <w:sz w:val="18"/>
                <w:szCs w:val="18"/>
              </w:rPr>
              <w:t>Support the development and review of personalised reintegration arrangements where periods of absence have become prolonged.</w:t>
            </w:r>
          </w:p>
          <w:p w:rsidRPr="00C52A4D" w:rsidR="00B61012" w:rsidP="00DF6814" w:rsidRDefault="00B61012" w14:paraId="2584016B" w14:textId="77777777">
            <w:pPr>
              <w:rPr>
                <w:rFonts w:ascii="Calibri" w:hAnsi="Calibri" w:cs="Calibri" w:eastAsiaTheme="minorEastAsia"/>
                <w:sz w:val="18"/>
                <w:szCs w:val="18"/>
              </w:rPr>
            </w:pPr>
          </w:p>
          <w:p w:rsidRPr="00C52A4D" w:rsidR="00B61012" w:rsidP="00DF6814" w:rsidRDefault="00B61012" w14:paraId="54372D34" w14:textId="77777777">
            <w:pPr>
              <w:rPr>
                <w:rFonts w:ascii="Calibri" w:hAnsi="Calibri" w:cs="Calibri"/>
                <w:sz w:val="18"/>
                <w:szCs w:val="18"/>
              </w:rPr>
            </w:pPr>
            <w:r w:rsidRPr="00C52A4D">
              <w:rPr>
                <w:rFonts w:ascii="Calibri" w:hAnsi="Calibri" w:cs="Calibri" w:eastAsiaTheme="minorEastAsia"/>
                <w:sz w:val="18"/>
                <w:szCs w:val="18"/>
              </w:rPr>
              <w:t>Review the impact of multi-agency support and advise on further Local Authority action where attendance remains significantly reduced.</w:t>
            </w:r>
          </w:p>
        </w:tc>
        <w:tc>
          <w:tcPr>
            <w:tcW w:w="2542" w:type="dxa"/>
          </w:tcPr>
          <w:p w:rsidRPr="00C52A4D" w:rsidR="00B61012" w:rsidP="00DF6814" w:rsidRDefault="00B61012" w14:paraId="63CDFABB"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Contribute actively to personalised attendance and reintegration planning, ensuring their views and experiences inform agreed support.</w:t>
            </w:r>
          </w:p>
          <w:p w:rsidRPr="00C52A4D" w:rsidR="00B61012" w:rsidP="00DF6814" w:rsidRDefault="00B61012" w14:paraId="7018C5C7" w14:textId="77777777">
            <w:pPr>
              <w:rPr>
                <w:rFonts w:ascii="Calibri" w:hAnsi="Calibri" w:cs="Calibri" w:eastAsiaTheme="minorEastAsia"/>
                <w:sz w:val="18"/>
                <w:szCs w:val="18"/>
              </w:rPr>
            </w:pPr>
          </w:p>
          <w:p w:rsidRPr="00C52A4D" w:rsidR="00B61012" w:rsidP="00DF6814" w:rsidRDefault="00B61012" w14:paraId="01684813"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Work with the school, family and professionals to identify and overcome barriers to returning to regular education.</w:t>
            </w:r>
          </w:p>
          <w:p w:rsidRPr="00C52A4D" w:rsidR="00B61012" w:rsidP="00DF6814" w:rsidRDefault="00B61012" w14:paraId="18A1C038" w14:textId="77777777">
            <w:pPr>
              <w:rPr>
                <w:rFonts w:ascii="Calibri" w:hAnsi="Calibri" w:cs="Calibri" w:eastAsiaTheme="minorEastAsia"/>
                <w:sz w:val="18"/>
                <w:szCs w:val="18"/>
              </w:rPr>
            </w:pPr>
          </w:p>
          <w:p w:rsidRPr="00C52A4D" w:rsidR="00B61012" w:rsidP="00DF6814" w:rsidRDefault="00B61012" w14:paraId="1057EA7B"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agreed personalised strategies, adjustments and reintegration arrangements.</w:t>
            </w:r>
          </w:p>
          <w:p w:rsidRPr="00C52A4D" w:rsidR="00B61012" w:rsidP="00DF6814" w:rsidRDefault="00B61012" w14:paraId="17CB3043" w14:textId="77777777">
            <w:pPr>
              <w:rPr>
                <w:rFonts w:ascii="Calibri" w:hAnsi="Calibri" w:cs="Calibri" w:eastAsiaTheme="minorEastAsia"/>
                <w:sz w:val="18"/>
                <w:szCs w:val="18"/>
              </w:rPr>
            </w:pPr>
          </w:p>
          <w:p w:rsidRPr="00C52A4D" w:rsidR="00B61012" w:rsidP="00DF6814" w:rsidRDefault="00B61012" w14:paraId="690745AE" w14:textId="77777777">
            <w:pPr>
              <w:rPr>
                <w:rFonts w:ascii="Calibri" w:hAnsi="Calibri" w:cs="Calibri"/>
                <w:sz w:val="18"/>
                <w:szCs w:val="18"/>
              </w:rPr>
            </w:pPr>
            <w:r w:rsidRPr="00C52A4D">
              <w:rPr>
                <w:rFonts w:ascii="Calibri" w:hAnsi="Calibri" w:cs="Calibri" w:eastAsiaTheme="minorEastAsia"/>
                <w:sz w:val="18"/>
                <w:szCs w:val="18"/>
              </w:rPr>
              <w:t>Work towards agreed attendance milestones and recognise progress made, however small.</w:t>
            </w:r>
          </w:p>
        </w:tc>
      </w:tr>
      <w:tr w:rsidRPr="00C52A4D" w:rsidR="00B61012" w:rsidTr="00DF6814" w14:paraId="003A2CD1" w14:textId="77777777">
        <w:tc>
          <w:tcPr>
            <w:tcW w:w="1270" w:type="dxa"/>
            <w:shd w:val="clear" w:color="auto" w:fill="FC7B78"/>
          </w:tcPr>
          <w:p w:rsidRPr="00C52A4D" w:rsidR="00B61012" w:rsidP="00DF6814" w:rsidRDefault="00B61012" w14:paraId="0FD49130"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lastRenderedPageBreak/>
              <w:t xml:space="preserve">Bespoke Approaches </w:t>
            </w:r>
          </w:p>
          <w:p w:rsidRPr="00C52A4D" w:rsidR="00B61012" w:rsidP="00DF6814" w:rsidRDefault="00B61012" w14:paraId="68D2A132" w14:textId="77777777">
            <w:pPr>
              <w:jc w:val="center"/>
              <w:rPr>
                <w:rFonts w:ascii="Calibri" w:hAnsi="Calibri" w:cs="Calibri" w:eastAsiaTheme="minorEastAsia"/>
                <w:b/>
                <w:bCs/>
                <w:sz w:val="18"/>
                <w:szCs w:val="18"/>
              </w:rPr>
            </w:pPr>
          </w:p>
          <w:p w:rsidRPr="00C52A4D" w:rsidR="00B61012" w:rsidP="00DF6814" w:rsidRDefault="00B61012" w14:paraId="737EF54B"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Persistent Absence </w:t>
            </w:r>
          </w:p>
          <w:p w:rsidRPr="00C52A4D" w:rsidR="00B61012" w:rsidP="00DF6814" w:rsidRDefault="00B61012" w14:paraId="6895414B"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(90% or below)</w:t>
            </w:r>
          </w:p>
          <w:p w:rsidRPr="00C52A4D" w:rsidR="00B61012" w:rsidP="00DF6814" w:rsidRDefault="00B61012" w14:paraId="40F6CE9C" w14:textId="77777777">
            <w:pPr>
              <w:jc w:val="cente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Days Lost 20 – 94 days annually </w:t>
            </w:r>
          </w:p>
          <w:p w:rsidRPr="00C52A4D" w:rsidR="00B61012" w:rsidP="00DF6814" w:rsidRDefault="00B61012" w14:paraId="576113E2" w14:textId="77777777">
            <w:pPr>
              <w:rPr>
                <w:rFonts w:ascii="Calibri" w:hAnsi="Calibri" w:cs="Calibri"/>
                <w:sz w:val="18"/>
                <w:szCs w:val="18"/>
              </w:rPr>
            </w:pPr>
          </w:p>
        </w:tc>
        <w:tc>
          <w:tcPr>
            <w:tcW w:w="1267" w:type="dxa"/>
          </w:tcPr>
          <w:p w:rsidRPr="00C52A4D" w:rsidR="00B61012" w:rsidP="00DF6814" w:rsidRDefault="00B61012" w14:paraId="42449D7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xml:space="preserve">Band 9 </w:t>
            </w:r>
          </w:p>
          <w:p w:rsidRPr="00C52A4D" w:rsidR="00B61012" w:rsidP="00DF6814" w:rsidRDefault="00B61012" w14:paraId="5D58D7CF"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(55% to 59.9%)</w:t>
            </w:r>
          </w:p>
          <w:p w:rsidRPr="00C52A4D" w:rsidR="00B61012" w:rsidP="00DF6814" w:rsidRDefault="00B61012" w14:paraId="345BFF49"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 85 days</w:t>
            </w:r>
          </w:p>
          <w:p w:rsidRPr="00C52A4D" w:rsidR="00B61012" w:rsidP="00DF6814" w:rsidRDefault="00B61012" w14:paraId="485D5A40" w14:textId="77777777">
            <w:pPr>
              <w:rPr>
                <w:rFonts w:ascii="Calibri" w:hAnsi="Calibri" w:cs="Calibri" w:eastAsiaTheme="minorEastAsia"/>
                <w:b/>
                <w:bCs/>
                <w:sz w:val="18"/>
                <w:szCs w:val="18"/>
              </w:rPr>
            </w:pPr>
          </w:p>
          <w:p w:rsidRPr="00C52A4D" w:rsidR="00B61012" w:rsidP="00DF6814" w:rsidRDefault="00B61012" w14:paraId="405C3512"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Severe absence / statutory and specialist intervention</w:t>
            </w:r>
          </w:p>
          <w:p w:rsidRPr="00C52A4D" w:rsidR="00B61012" w:rsidP="00DF6814" w:rsidRDefault="00B61012" w14:paraId="2C6CDBFE" w14:textId="77777777">
            <w:pPr>
              <w:rPr>
                <w:rFonts w:ascii="Calibri" w:hAnsi="Calibri" w:cs="Calibri"/>
                <w:sz w:val="18"/>
                <w:szCs w:val="18"/>
              </w:rPr>
            </w:pPr>
          </w:p>
        </w:tc>
        <w:tc>
          <w:tcPr>
            <w:tcW w:w="5730" w:type="dxa"/>
          </w:tcPr>
          <w:p w:rsidRPr="00C52A4D" w:rsidR="00B61012" w:rsidP="00DF6814" w:rsidRDefault="00B61012" w14:paraId="67405AB1" w14:textId="77777777">
            <w:pPr>
              <w:rPr>
                <w:rFonts w:ascii="Calibri" w:hAnsi="Calibri" w:cs="Calibri" w:eastAsiaTheme="minorEastAsia"/>
                <w:b/>
                <w:bCs/>
                <w:sz w:val="18"/>
                <w:szCs w:val="18"/>
              </w:rPr>
            </w:pPr>
            <w:r w:rsidRPr="00C52A4D">
              <w:rPr>
                <w:rFonts w:ascii="Calibri" w:hAnsi="Calibri" w:cs="Calibri" w:eastAsiaTheme="minorEastAsia"/>
                <w:b/>
                <w:bCs/>
                <w:sz w:val="18"/>
                <w:szCs w:val="18"/>
              </w:rPr>
              <w:t>All previous approaches continue, in addition to:</w:t>
            </w:r>
          </w:p>
          <w:p w:rsidRPr="00C52A4D" w:rsidR="00B61012" w:rsidP="00DF6814" w:rsidRDefault="00B61012" w14:paraId="2AE413B7" w14:textId="77777777">
            <w:pPr>
              <w:rPr>
                <w:rFonts w:ascii="Calibri" w:hAnsi="Calibri" w:cs="Calibri" w:eastAsiaTheme="minorEastAsia"/>
                <w:sz w:val="18"/>
                <w:szCs w:val="18"/>
              </w:rPr>
            </w:pPr>
          </w:p>
          <w:p w:rsidRPr="00C52A4D" w:rsidR="00B61012" w:rsidP="00DF6814" w:rsidRDefault="00B61012" w14:paraId="0AD51E0A" w14:textId="77777777">
            <w:pPr>
              <w:rPr>
                <w:rFonts w:ascii="Calibri" w:hAnsi="Calibri" w:cs="Calibri" w:eastAsiaTheme="minorEastAsia"/>
                <w:sz w:val="18"/>
                <w:szCs w:val="18"/>
              </w:rPr>
            </w:pPr>
            <w:r w:rsidRPr="00C52A4D">
              <w:rPr>
                <w:rFonts w:ascii="Calibri" w:hAnsi="Calibri" w:cs="Calibri" w:eastAsiaTheme="minorEastAsia"/>
                <w:sz w:val="18"/>
                <w:szCs w:val="18"/>
              </w:rPr>
              <w:t>The Senior Attendance Champion/ Headteacher undertakes a comprehensive review of the case and graduated response to evaluate the effectiveness of support, identify and implement any further actions required, and ensure interventions remain appropriate and impactful, with progress and outcomes monitored through fortnightly SLT Inclusion meetings.</w:t>
            </w:r>
          </w:p>
          <w:p w:rsidRPr="00C52A4D" w:rsidR="00B61012" w:rsidP="00DF6814" w:rsidRDefault="00B61012" w14:paraId="2CEE0ED8" w14:textId="77777777">
            <w:pPr>
              <w:rPr>
                <w:rFonts w:ascii="Calibri" w:hAnsi="Calibri" w:cs="Calibri"/>
                <w:sz w:val="18"/>
                <w:szCs w:val="18"/>
              </w:rPr>
            </w:pPr>
          </w:p>
        </w:tc>
        <w:tc>
          <w:tcPr>
            <w:tcW w:w="2672" w:type="dxa"/>
          </w:tcPr>
          <w:p w:rsidRPr="00C52A4D" w:rsidR="00B61012" w:rsidP="00DF6814" w:rsidRDefault="00B61012" w14:paraId="43BC4A90" w14:textId="77777777">
            <w:pPr>
              <w:rPr>
                <w:rFonts w:ascii="Calibri" w:hAnsi="Calibri" w:cs="Calibri" w:eastAsiaTheme="minorEastAsia"/>
                <w:sz w:val="18"/>
                <w:szCs w:val="18"/>
              </w:rPr>
            </w:pPr>
            <w:r w:rsidRPr="00C52A4D">
              <w:rPr>
                <w:rFonts w:ascii="Calibri" w:hAnsi="Calibri" w:cs="Calibri" w:eastAsiaTheme="minorEastAsia"/>
                <w:sz w:val="18"/>
                <w:szCs w:val="18"/>
              </w:rPr>
              <w:t>Continue to work closely with the school and other professionals, attending meetings and reviews so that everyone can work together to support your child’s attendance and wellbeing.</w:t>
            </w:r>
          </w:p>
          <w:p w:rsidRPr="00C52A4D" w:rsidR="00B61012" w:rsidP="00DF6814" w:rsidRDefault="00B61012" w14:paraId="298544D7" w14:textId="77777777">
            <w:pPr>
              <w:rPr>
                <w:rFonts w:ascii="Calibri" w:hAnsi="Calibri" w:cs="Calibri" w:eastAsiaTheme="minorEastAsia"/>
                <w:sz w:val="18"/>
                <w:szCs w:val="18"/>
              </w:rPr>
            </w:pPr>
          </w:p>
          <w:p w:rsidRPr="00C52A4D" w:rsidR="00B61012" w:rsidP="00DF6814" w:rsidRDefault="00B61012" w14:paraId="78AEAD5D" w14:textId="77777777">
            <w:pPr>
              <w:rPr>
                <w:rFonts w:ascii="Calibri" w:hAnsi="Calibri" w:cs="Calibri"/>
                <w:sz w:val="18"/>
                <w:szCs w:val="18"/>
              </w:rPr>
            </w:pPr>
            <w:r w:rsidRPr="00C52A4D">
              <w:rPr>
                <w:rFonts w:ascii="Calibri" w:hAnsi="Calibri" w:cs="Calibri" w:eastAsiaTheme="minorEastAsia"/>
                <w:sz w:val="18"/>
                <w:szCs w:val="18"/>
              </w:rPr>
              <w:t>Continue to support your child’s attendance by following agreed routines and strategies at home, keeping in regular contact with the school, and sharing any concerns as early as possible so support can be put in place quickly.</w:t>
            </w:r>
          </w:p>
        </w:tc>
        <w:tc>
          <w:tcPr>
            <w:tcW w:w="1907" w:type="dxa"/>
          </w:tcPr>
          <w:p w:rsidRPr="00C52A4D" w:rsidR="00B61012" w:rsidP="00DF6814" w:rsidRDefault="00B61012" w14:paraId="603DD101" w14:textId="77777777">
            <w:pPr>
              <w:rPr>
                <w:rFonts w:ascii="Calibri" w:hAnsi="Calibri" w:cs="Calibri" w:eastAsiaTheme="minorEastAsia"/>
                <w:sz w:val="18"/>
                <w:szCs w:val="18"/>
              </w:rPr>
            </w:pPr>
            <w:r w:rsidRPr="00C52A4D">
              <w:rPr>
                <w:rFonts w:ascii="Calibri" w:hAnsi="Calibri" w:cs="Calibri" w:eastAsiaTheme="minorEastAsia"/>
                <w:sz w:val="18"/>
                <w:szCs w:val="18"/>
              </w:rPr>
              <w:t>Coordinate with the school and relevant agencies to review the effectiveness of support and identify any further specialist intervention required.</w:t>
            </w:r>
          </w:p>
          <w:p w:rsidRPr="00C52A4D" w:rsidR="00B61012" w:rsidP="00DF6814" w:rsidRDefault="00B61012" w14:paraId="3E87F5E5" w14:textId="77777777">
            <w:pPr>
              <w:rPr>
                <w:rFonts w:ascii="Calibri" w:hAnsi="Calibri" w:cs="Calibri" w:eastAsiaTheme="minorEastAsia"/>
                <w:sz w:val="18"/>
                <w:szCs w:val="18"/>
              </w:rPr>
            </w:pPr>
          </w:p>
          <w:p w:rsidRPr="00C52A4D" w:rsidR="00B61012" w:rsidP="00DF6814" w:rsidRDefault="00B61012" w14:paraId="00F12691" w14:textId="77777777">
            <w:pPr>
              <w:rPr>
                <w:rFonts w:ascii="Calibri" w:hAnsi="Calibri" w:cs="Calibri" w:eastAsiaTheme="minorEastAsia"/>
                <w:sz w:val="18"/>
                <w:szCs w:val="18"/>
              </w:rPr>
            </w:pPr>
            <w:r w:rsidRPr="00C52A4D">
              <w:rPr>
                <w:rFonts w:ascii="Calibri" w:hAnsi="Calibri" w:cs="Calibri" w:eastAsiaTheme="minorEastAsia"/>
                <w:sz w:val="18"/>
                <w:szCs w:val="18"/>
              </w:rPr>
              <w:t>Where appropriate, progress the case in line with Local Authority attendance procedures, including consideration of formal and statutory intervention where sustained support has not secured improvement.</w:t>
            </w:r>
          </w:p>
          <w:p w:rsidRPr="00C52A4D" w:rsidR="00B61012" w:rsidP="00DF6814" w:rsidRDefault="00B61012" w14:paraId="3E612A05" w14:textId="77777777">
            <w:pPr>
              <w:rPr>
                <w:rFonts w:ascii="Calibri" w:hAnsi="Calibri" w:cs="Calibri" w:eastAsiaTheme="minorEastAsia"/>
                <w:sz w:val="18"/>
                <w:szCs w:val="18"/>
              </w:rPr>
            </w:pPr>
          </w:p>
          <w:p w:rsidRPr="00C52A4D" w:rsidR="00B61012" w:rsidP="00DF6814" w:rsidRDefault="00B61012" w14:paraId="3095D524" w14:textId="77777777">
            <w:pPr>
              <w:rPr>
                <w:rFonts w:ascii="Calibri" w:hAnsi="Calibri" w:cs="Calibri"/>
                <w:sz w:val="18"/>
                <w:szCs w:val="18"/>
              </w:rPr>
            </w:pPr>
            <w:r w:rsidRPr="00C52A4D">
              <w:rPr>
                <w:rFonts w:ascii="Calibri" w:hAnsi="Calibri" w:cs="Calibri" w:eastAsiaTheme="minorEastAsia"/>
                <w:sz w:val="18"/>
                <w:szCs w:val="18"/>
              </w:rPr>
              <w:lastRenderedPageBreak/>
              <w:t>Maintain oversight of attendance, safeguarding and educational provision and advise on appropriate next steps.</w:t>
            </w:r>
          </w:p>
        </w:tc>
        <w:tc>
          <w:tcPr>
            <w:tcW w:w="2542" w:type="dxa"/>
          </w:tcPr>
          <w:p w:rsidRPr="00C52A4D" w:rsidR="00B61012" w:rsidP="00DF6814" w:rsidRDefault="00B61012" w14:paraId="7F1E846A" w14:textId="77777777">
            <w:pPr>
              <w:rPr>
                <w:rFonts w:ascii="Calibri" w:hAnsi="Calibri" w:cs="Calibri" w:eastAsiaTheme="minorEastAsia"/>
                <w:sz w:val="18"/>
                <w:szCs w:val="18"/>
              </w:rPr>
            </w:pPr>
            <w:r w:rsidRPr="00C52A4D">
              <w:rPr>
                <w:rFonts w:ascii="Calibri" w:hAnsi="Calibri" w:cs="Calibri" w:eastAsiaTheme="minorEastAsia"/>
                <w:sz w:val="18"/>
                <w:szCs w:val="18"/>
              </w:rPr>
              <w:lastRenderedPageBreak/>
              <w:t>Take part in a formal review of their attendance and support, sharing their views about what is preventing regular attendance.</w:t>
            </w:r>
          </w:p>
          <w:p w:rsidRPr="00C52A4D" w:rsidR="00B61012" w:rsidP="00DF6814" w:rsidRDefault="00B61012" w14:paraId="50CADB81" w14:textId="77777777">
            <w:pPr>
              <w:rPr>
                <w:rFonts w:ascii="Calibri" w:hAnsi="Calibri" w:cs="Calibri" w:eastAsiaTheme="minorEastAsia"/>
                <w:sz w:val="18"/>
                <w:szCs w:val="18"/>
              </w:rPr>
            </w:pPr>
          </w:p>
          <w:p w:rsidRPr="00C52A4D" w:rsidR="00B61012" w:rsidP="00DF6814" w:rsidRDefault="00B61012" w14:paraId="1153CD97" w14:textId="77777777">
            <w:pPr>
              <w:rPr>
                <w:rFonts w:ascii="Calibri" w:hAnsi="Calibri" w:cs="Calibri" w:eastAsiaTheme="minorEastAsia"/>
                <w:sz w:val="18"/>
                <w:szCs w:val="18"/>
              </w:rPr>
            </w:pPr>
            <w:r w:rsidRPr="00C52A4D">
              <w:rPr>
                <w:rFonts w:ascii="Calibri" w:hAnsi="Calibri" w:cs="Calibri" w:eastAsiaTheme="minorEastAsia"/>
                <w:sz w:val="18"/>
                <w:szCs w:val="18"/>
              </w:rPr>
              <w:t>Work with the school, family and professionals to identify further solutions and agree realistic next steps.</w:t>
            </w:r>
          </w:p>
          <w:p w:rsidRPr="00C52A4D" w:rsidR="00B61012" w:rsidP="00DF6814" w:rsidRDefault="00B61012" w14:paraId="5702D8A5" w14:textId="77777777">
            <w:pPr>
              <w:rPr>
                <w:rFonts w:ascii="Calibri" w:hAnsi="Calibri" w:cs="Calibri" w:eastAsiaTheme="minorEastAsia"/>
                <w:sz w:val="18"/>
                <w:szCs w:val="18"/>
              </w:rPr>
            </w:pPr>
          </w:p>
          <w:p w:rsidRPr="00C52A4D" w:rsidR="00B61012" w:rsidP="00DF6814" w:rsidRDefault="00B61012" w14:paraId="233E1406" w14:textId="77777777">
            <w:pPr>
              <w:rPr>
                <w:rFonts w:ascii="Calibri" w:hAnsi="Calibri" w:cs="Calibri" w:eastAsiaTheme="minorEastAsia"/>
                <w:sz w:val="18"/>
                <w:szCs w:val="18"/>
              </w:rPr>
            </w:pPr>
            <w:r w:rsidRPr="00C52A4D">
              <w:rPr>
                <w:rFonts w:ascii="Calibri" w:hAnsi="Calibri" w:cs="Calibri" w:eastAsiaTheme="minorEastAsia"/>
                <w:sz w:val="18"/>
                <w:szCs w:val="18"/>
              </w:rPr>
              <w:t>Engage with agreed specialist support and personalised strategies to increase participation in education.</w:t>
            </w:r>
          </w:p>
          <w:p w:rsidRPr="00C52A4D" w:rsidR="00B61012" w:rsidP="00DF6814" w:rsidRDefault="00B61012" w14:paraId="1F92FB1B" w14:textId="77777777">
            <w:pPr>
              <w:rPr>
                <w:rFonts w:ascii="Calibri" w:hAnsi="Calibri" w:cs="Calibri" w:eastAsiaTheme="minorEastAsia"/>
                <w:sz w:val="18"/>
                <w:szCs w:val="18"/>
              </w:rPr>
            </w:pPr>
          </w:p>
          <w:p w:rsidRPr="00C52A4D" w:rsidR="00B61012" w:rsidP="00DF6814" w:rsidRDefault="00B61012" w14:paraId="64B7F4E0" w14:textId="77777777">
            <w:pPr>
              <w:rPr>
                <w:rFonts w:ascii="Calibri" w:hAnsi="Calibri" w:cs="Calibri"/>
                <w:sz w:val="18"/>
                <w:szCs w:val="18"/>
              </w:rPr>
            </w:pPr>
            <w:r w:rsidRPr="00C52A4D">
              <w:rPr>
                <w:rFonts w:ascii="Calibri" w:hAnsi="Calibri" w:cs="Calibri" w:eastAsiaTheme="minorEastAsia"/>
                <w:sz w:val="18"/>
                <w:szCs w:val="18"/>
              </w:rPr>
              <w:t>Continue to work towards agreed attendance milestones and communicate any barriers that prevent progress.</w:t>
            </w:r>
          </w:p>
        </w:tc>
      </w:tr>
    </w:tbl>
    <w:p w:rsidR="005B4A05" w:rsidP="20F51E28" w:rsidRDefault="005B4A05" w14:paraId="752836F2" w14:textId="77777777">
      <w:pPr>
        <w:rPr>
          <w:rFonts w:eastAsiaTheme="minorEastAsia"/>
          <w:sz w:val="16"/>
          <w:szCs w:val="16"/>
        </w:rPr>
      </w:pPr>
    </w:p>
    <w:sectPr w:rsidR="005B4A05" w:rsidSect="007E61CC">
      <w:footerReference w:type="default" r:id="rId11"/>
      <w:pgSz w:w="16838" w:h="11906" w:orient="landscape"/>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37C0" w:rsidP="007E61CC" w:rsidRDefault="00CE37C0" w14:paraId="6DBAE53D" w14:textId="77777777">
      <w:pPr>
        <w:spacing w:after="0" w:line="240" w:lineRule="auto"/>
      </w:pPr>
      <w:r>
        <w:separator/>
      </w:r>
    </w:p>
  </w:endnote>
  <w:endnote w:type="continuationSeparator" w:id="0">
    <w:p w:rsidR="00CE37C0" w:rsidP="007E61CC" w:rsidRDefault="00CE37C0" w14:paraId="36A08150" w14:textId="77777777">
      <w:pPr>
        <w:spacing w:after="0" w:line="240" w:lineRule="auto"/>
      </w:pPr>
      <w:r>
        <w:continuationSeparator/>
      </w:r>
    </w:p>
  </w:endnote>
  <w:endnote w:type="continuationNotice" w:id="1">
    <w:p w:rsidR="00CE37C0" w:rsidRDefault="00CE37C0" w14:paraId="43B7680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163873"/>
      <w:docPartObj>
        <w:docPartGallery w:val="Page Numbers (Bottom of Page)"/>
        <w:docPartUnique/>
      </w:docPartObj>
    </w:sdtPr>
    <w:sdtEndPr>
      <w:rPr>
        <w:color w:val="7F7F7F" w:themeColor="background1" w:themeShade="7F"/>
        <w:spacing w:val="60"/>
      </w:rPr>
    </w:sdtEndPr>
    <w:sdtContent>
      <w:p w:rsidR="0058066C" w:rsidRDefault="0058066C" w14:paraId="3B60B5B6" w14:textId="4279C47B">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rsidR="0058066C" w:rsidRDefault="0058066C" w14:paraId="58CA994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37C0" w:rsidP="007E61CC" w:rsidRDefault="00CE37C0" w14:paraId="0A4CDADA" w14:textId="77777777">
      <w:pPr>
        <w:spacing w:after="0" w:line="240" w:lineRule="auto"/>
      </w:pPr>
      <w:r>
        <w:separator/>
      </w:r>
    </w:p>
  </w:footnote>
  <w:footnote w:type="continuationSeparator" w:id="0">
    <w:p w:rsidR="00CE37C0" w:rsidP="007E61CC" w:rsidRDefault="00CE37C0" w14:paraId="31CA720B" w14:textId="77777777">
      <w:pPr>
        <w:spacing w:after="0" w:line="240" w:lineRule="auto"/>
      </w:pPr>
      <w:r>
        <w:continuationSeparator/>
      </w:r>
    </w:p>
  </w:footnote>
  <w:footnote w:type="continuationNotice" w:id="1">
    <w:p w:rsidR="00CE37C0" w:rsidRDefault="00CE37C0" w14:paraId="303801A2"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511"/>
    <w:multiLevelType w:val="multilevel"/>
    <w:tmpl w:val="B60A0D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6477D06"/>
    <w:multiLevelType w:val="multilevel"/>
    <w:tmpl w:val="4C442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2144491"/>
    <w:multiLevelType w:val="multilevel"/>
    <w:tmpl w:val="49ACCF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F9C587E"/>
    <w:multiLevelType w:val="multilevel"/>
    <w:tmpl w:val="2D4AC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03D07E8"/>
    <w:multiLevelType w:val="multilevel"/>
    <w:tmpl w:val="FCB8DE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EB63A56"/>
    <w:multiLevelType w:val="hybridMultilevel"/>
    <w:tmpl w:val="6EA40B30"/>
    <w:lvl w:ilvl="0" w:tplc="C82CC94E">
      <w:start w:val="7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EF5356C"/>
    <w:multiLevelType w:val="multilevel"/>
    <w:tmpl w:val="428447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1247BF6"/>
    <w:multiLevelType w:val="multilevel"/>
    <w:tmpl w:val="BF1E51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91941CE"/>
    <w:multiLevelType w:val="hybridMultilevel"/>
    <w:tmpl w:val="D0282F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0194CDA"/>
    <w:multiLevelType w:val="multilevel"/>
    <w:tmpl w:val="01BA7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2E33AEB"/>
    <w:multiLevelType w:val="multilevel"/>
    <w:tmpl w:val="ED7675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68F2308"/>
    <w:multiLevelType w:val="multilevel"/>
    <w:tmpl w:val="647E8B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3811C5"/>
    <w:multiLevelType w:val="multilevel"/>
    <w:tmpl w:val="D25A61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F820687"/>
    <w:multiLevelType w:val="multilevel"/>
    <w:tmpl w:val="44BC2B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AC57E07"/>
    <w:multiLevelType w:val="multilevel"/>
    <w:tmpl w:val="6E0C54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407B0F"/>
    <w:multiLevelType w:val="multilevel"/>
    <w:tmpl w:val="92EAC9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B20B74"/>
    <w:multiLevelType w:val="multilevel"/>
    <w:tmpl w:val="37481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360253D"/>
    <w:multiLevelType w:val="multilevel"/>
    <w:tmpl w:val="9AA8B0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54D1377"/>
    <w:multiLevelType w:val="multilevel"/>
    <w:tmpl w:val="F58EF8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B8630CC"/>
    <w:multiLevelType w:val="multilevel"/>
    <w:tmpl w:val="673AA4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2CE0837"/>
    <w:multiLevelType w:val="multilevel"/>
    <w:tmpl w:val="9522A3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39D0E8E"/>
    <w:multiLevelType w:val="hybridMultilevel"/>
    <w:tmpl w:val="28327892"/>
    <w:lvl w:ilvl="0" w:tplc="5D38B1D8">
      <w:start w:val="5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9F05012"/>
    <w:multiLevelType w:val="multilevel"/>
    <w:tmpl w:val="1130D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E1838F1"/>
    <w:multiLevelType w:val="multilevel"/>
    <w:tmpl w:val="4C2ED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48655138">
    <w:abstractNumId w:val="21"/>
  </w:num>
  <w:num w:numId="2" w16cid:durableId="1705519595">
    <w:abstractNumId w:val="5"/>
  </w:num>
  <w:num w:numId="3" w16cid:durableId="1997300909">
    <w:abstractNumId w:val="9"/>
  </w:num>
  <w:num w:numId="4" w16cid:durableId="1520003524">
    <w:abstractNumId w:val="1"/>
  </w:num>
  <w:num w:numId="5" w16cid:durableId="1359233700">
    <w:abstractNumId w:val="18"/>
  </w:num>
  <w:num w:numId="6" w16cid:durableId="1687051897">
    <w:abstractNumId w:val="11"/>
  </w:num>
  <w:num w:numId="7" w16cid:durableId="1169710140">
    <w:abstractNumId w:val="0"/>
  </w:num>
  <w:num w:numId="8" w16cid:durableId="818155473">
    <w:abstractNumId w:val="10"/>
  </w:num>
  <w:num w:numId="9" w16cid:durableId="738283027">
    <w:abstractNumId w:val="22"/>
  </w:num>
  <w:num w:numId="10" w16cid:durableId="10423029">
    <w:abstractNumId w:val="23"/>
  </w:num>
  <w:num w:numId="11" w16cid:durableId="1995646649">
    <w:abstractNumId w:val="2"/>
  </w:num>
  <w:num w:numId="12" w16cid:durableId="1337031775">
    <w:abstractNumId w:val="7"/>
  </w:num>
  <w:num w:numId="13" w16cid:durableId="1465850963">
    <w:abstractNumId w:val="4"/>
  </w:num>
  <w:num w:numId="14" w16cid:durableId="1306742841">
    <w:abstractNumId w:val="17"/>
  </w:num>
  <w:num w:numId="15" w16cid:durableId="1119690309">
    <w:abstractNumId w:val="20"/>
  </w:num>
  <w:num w:numId="16" w16cid:durableId="204369672">
    <w:abstractNumId w:val="19"/>
  </w:num>
  <w:num w:numId="17" w16cid:durableId="153616558">
    <w:abstractNumId w:val="12"/>
  </w:num>
  <w:num w:numId="18" w16cid:durableId="1764757957">
    <w:abstractNumId w:val="8"/>
  </w:num>
  <w:num w:numId="19" w16cid:durableId="1742751834">
    <w:abstractNumId w:val="3"/>
  </w:num>
  <w:num w:numId="20" w16cid:durableId="1391735720">
    <w:abstractNumId w:val="15"/>
  </w:num>
  <w:num w:numId="21" w16cid:durableId="596645027">
    <w:abstractNumId w:val="6"/>
  </w:num>
  <w:num w:numId="22" w16cid:durableId="1028794992">
    <w:abstractNumId w:val="16"/>
  </w:num>
  <w:num w:numId="23" w16cid:durableId="130175904">
    <w:abstractNumId w:val="13"/>
  </w:num>
  <w:num w:numId="24" w16cid:durableId="107034358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87"/>
    <w:rsid w:val="00001648"/>
    <w:rsid w:val="00002D4F"/>
    <w:rsid w:val="00003E14"/>
    <w:rsid w:val="000041F9"/>
    <w:rsid w:val="00004888"/>
    <w:rsid w:val="00004A76"/>
    <w:rsid w:val="00007A89"/>
    <w:rsid w:val="000100CF"/>
    <w:rsid w:val="00010E73"/>
    <w:rsid w:val="00013AD5"/>
    <w:rsid w:val="00013C35"/>
    <w:rsid w:val="0001506F"/>
    <w:rsid w:val="00016910"/>
    <w:rsid w:val="000204A0"/>
    <w:rsid w:val="000216C1"/>
    <w:rsid w:val="00021C8A"/>
    <w:rsid w:val="00021DEE"/>
    <w:rsid w:val="000223CF"/>
    <w:rsid w:val="000230A3"/>
    <w:rsid w:val="00023C2C"/>
    <w:rsid w:val="00025248"/>
    <w:rsid w:val="000252CE"/>
    <w:rsid w:val="00025367"/>
    <w:rsid w:val="000255FA"/>
    <w:rsid w:val="00025773"/>
    <w:rsid w:val="00025B97"/>
    <w:rsid w:val="00025C8F"/>
    <w:rsid w:val="000270BE"/>
    <w:rsid w:val="0003098E"/>
    <w:rsid w:val="000310E1"/>
    <w:rsid w:val="00031836"/>
    <w:rsid w:val="000328F3"/>
    <w:rsid w:val="00032A0F"/>
    <w:rsid w:val="00033A63"/>
    <w:rsid w:val="0003432A"/>
    <w:rsid w:val="00034C84"/>
    <w:rsid w:val="00034DEA"/>
    <w:rsid w:val="00036236"/>
    <w:rsid w:val="00036C24"/>
    <w:rsid w:val="00040DD7"/>
    <w:rsid w:val="00040FE4"/>
    <w:rsid w:val="00041327"/>
    <w:rsid w:val="0004152B"/>
    <w:rsid w:val="000419FC"/>
    <w:rsid w:val="000423C4"/>
    <w:rsid w:val="000425DF"/>
    <w:rsid w:val="0004272D"/>
    <w:rsid w:val="00045D0C"/>
    <w:rsid w:val="00046F4C"/>
    <w:rsid w:val="0004744B"/>
    <w:rsid w:val="00047FD7"/>
    <w:rsid w:val="000504A9"/>
    <w:rsid w:val="00051D27"/>
    <w:rsid w:val="00052304"/>
    <w:rsid w:val="00052B55"/>
    <w:rsid w:val="000534BC"/>
    <w:rsid w:val="00053595"/>
    <w:rsid w:val="000538EB"/>
    <w:rsid w:val="00053AC9"/>
    <w:rsid w:val="000545A9"/>
    <w:rsid w:val="00054E4C"/>
    <w:rsid w:val="0005520D"/>
    <w:rsid w:val="000555F0"/>
    <w:rsid w:val="000559D9"/>
    <w:rsid w:val="00055C62"/>
    <w:rsid w:val="00057695"/>
    <w:rsid w:val="000608FC"/>
    <w:rsid w:val="00060D10"/>
    <w:rsid w:val="00060D35"/>
    <w:rsid w:val="00062F93"/>
    <w:rsid w:val="000653C6"/>
    <w:rsid w:val="00065917"/>
    <w:rsid w:val="00066007"/>
    <w:rsid w:val="00072258"/>
    <w:rsid w:val="00072779"/>
    <w:rsid w:val="0007435E"/>
    <w:rsid w:val="00074637"/>
    <w:rsid w:val="00074BB3"/>
    <w:rsid w:val="0007573D"/>
    <w:rsid w:val="00076063"/>
    <w:rsid w:val="00076559"/>
    <w:rsid w:val="000767AF"/>
    <w:rsid w:val="00076AC6"/>
    <w:rsid w:val="00077321"/>
    <w:rsid w:val="000800BD"/>
    <w:rsid w:val="00080619"/>
    <w:rsid w:val="00081368"/>
    <w:rsid w:val="0008179F"/>
    <w:rsid w:val="00081DDE"/>
    <w:rsid w:val="00082788"/>
    <w:rsid w:val="00082BA0"/>
    <w:rsid w:val="00085287"/>
    <w:rsid w:val="00085665"/>
    <w:rsid w:val="00086B55"/>
    <w:rsid w:val="00087D42"/>
    <w:rsid w:val="00090201"/>
    <w:rsid w:val="00090BEE"/>
    <w:rsid w:val="00091668"/>
    <w:rsid w:val="00091D94"/>
    <w:rsid w:val="0009231F"/>
    <w:rsid w:val="00093B9E"/>
    <w:rsid w:val="00094DA1"/>
    <w:rsid w:val="00094FC0"/>
    <w:rsid w:val="000951A0"/>
    <w:rsid w:val="00095C23"/>
    <w:rsid w:val="000971BE"/>
    <w:rsid w:val="0009775B"/>
    <w:rsid w:val="000A02EE"/>
    <w:rsid w:val="000A0818"/>
    <w:rsid w:val="000A0AA9"/>
    <w:rsid w:val="000A3411"/>
    <w:rsid w:val="000A3A4D"/>
    <w:rsid w:val="000A408A"/>
    <w:rsid w:val="000A53DB"/>
    <w:rsid w:val="000A67BB"/>
    <w:rsid w:val="000A68C3"/>
    <w:rsid w:val="000A9B12"/>
    <w:rsid w:val="000B1ACE"/>
    <w:rsid w:val="000B1F9B"/>
    <w:rsid w:val="000B27EF"/>
    <w:rsid w:val="000B3964"/>
    <w:rsid w:val="000B3D3B"/>
    <w:rsid w:val="000B4C4E"/>
    <w:rsid w:val="000B6493"/>
    <w:rsid w:val="000B6AF6"/>
    <w:rsid w:val="000C0803"/>
    <w:rsid w:val="000C0ABF"/>
    <w:rsid w:val="000C138C"/>
    <w:rsid w:val="000C226E"/>
    <w:rsid w:val="000C24A5"/>
    <w:rsid w:val="000C2C1C"/>
    <w:rsid w:val="000C496A"/>
    <w:rsid w:val="000C55E0"/>
    <w:rsid w:val="000C5FFB"/>
    <w:rsid w:val="000C71D9"/>
    <w:rsid w:val="000C7462"/>
    <w:rsid w:val="000C7C50"/>
    <w:rsid w:val="000D0F07"/>
    <w:rsid w:val="000D1B56"/>
    <w:rsid w:val="000D1CDF"/>
    <w:rsid w:val="000D2390"/>
    <w:rsid w:val="000D2907"/>
    <w:rsid w:val="000D477D"/>
    <w:rsid w:val="000D4F37"/>
    <w:rsid w:val="000D5337"/>
    <w:rsid w:val="000D6618"/>
    <w:rsid w:val="000D664D"/>
    <w:rsid w:val="000D7689"/>
    <w:rsid w:val="000E006F"/>
    <w:rsid w:val="000E0130"/>
    <w:rsid w:val="000E05E8"/>
    <w:rsid w:val="000E09EC"/>
    <w:rsid w:val="000E0F43"/>
    <w:rsid w:val="000E11B0"/>
    <w:rsid w:val="000E2053"/>
    <w:rsid w:val="000E364B"/>
    <w:rsid w:val="000E5353"/>
    <w:rsid w:val="000E5FB3"/>
    <w:rsid w:val="000E6406"/>
    <w:rsid w:val="000E7B85"/>
    <w:rsid w:val="000F0A3A"/>
    <w:rsid w:val="000F1B4D"/>
    <w:rsid w:val="000F3E07"/>
    <w:rsid w:val="000F4390"/>
    <w:rsid w:val="000F4722"/>
    <w:rsid w:val="000F489D"/>
    <w:rsid w:val="000F4AB0"/>
    <w:rsid w:val="000F516C"/>
    <w:rsid w:val="000F5ECB"/>
    <w:rsid w:val="00101683"/>
    <w:rsid w:val="00102372"/>
    <w:rsid w:val="001026D3"/>
    <w:rsid w:val="00102B9E"/>
    <w:rsid w:val="00104026"/>
    <w:rsid w:val="0010532B"/>
    <w:rsid w:val="00106656"/>
    <w:rsid w:val="00107337"/>
    <w:rsid w:val="00107C30"/>
    <w:rsid w:val="00107FE3"/>
    <w:rsid w:val="00110748"/>
    <w:rsid w:val="00112AE9"/>
    <w:rsid w:val="00113037"/>
    <w:rsid w:val="00113D23"/>
    <w:rsid w:val="00114239"/>
    <w:rsid w:val="00114FC7"/>
    <w:rsid w:val="0011608B"/>
    <w:rsid w:val="00116866"/>
    <w:rsid w:val="00116A77"/>
    <w:rsid w:val="001201CF"/>
    <w:rsid w:val="00121362"/>
    <w:rsid w:val="00121746"/>
    <w:rsid w:val="001218A9"/>
    <w:rsid w:val="0012198B"/>
    <w:rsid w:val="00123302"/>
    <w:rsid w:val="00124DA0"/>
    <w:rsid w:val="0012560A"/>
    <w:rsid w:val="001262AF"/>
    <w:rsid w:val="001306CB"/>
    <w:rsid w:val="00130EFE"/>
    <w:rsid w:val="00131542"/>
    <w:rsid w:val="001318FA"/>
    <w:rsid w:val="00133BA1"/>
    <w:rsid w:val="00133F45"/>
    <w:rsid w:val="00134C1C"/>
    <w:rsid w:val="00137B95"/>
    <w:rsid w:val="00140DE5"/>
    <w:rsid w:val="0014125A"/>
    <w:rsid w:val="001428D4"/>
    <w:rsid w:val="00142B34"/>
    <w:rsid w:val="001430C4"/>
    <w:rsid w:val="00143FE7"/>
    <w:rsid w:val="00145693"/>
    <w:rsid w:val="00145EE6"/>
    <w:rsid w:val="00146370"/>
    <w:rsid w:val="00146B33"/>
    <w:rsid w:val="00147C4C"/>
    <w:rsid w:val="00151201"/>
    <w:rsid w:val="00151A2F"/>
    <w:rsid w:val="00151A5D"/>
    <w:rsid w:val="0015223A"/>
    <w:rsid w:val="00152CA7"/>
    <w:rsid w:val="00154468"/>
    <w:rsid w:val="001545A5"/>
    <w:rsid w:val="0015475A"/>
    <w:rsid w:val="00154820"/>
    <w:rsid w:val="001550AB"/>
    <w:rsid w:val="00155839"/>
    <w:rsid w:val="00155CAC"/>
    <w:rsid w:val="00157DE1"/>
    <w:rsid w:val="00157E15"/>
    <w:rsid w:val="0016154F"/>
    <w:rsid w:val="00162D36"/>
    <w:rsid w:val="00162F2A"/>
    <w:rsid w:val="00163989"/>
    <w:rsid w:val="001652C3"/>
    <w:rsid w:val="001655B6"/>
    <w:rsid w:val="00165782"/>
    <w:rsid w:val="001657AA"/>
    <w:rsid w:val="00165828"/>
    <w:rsid w:val="00165DDD"/>
    <w:rsid w:val="00167845"/>
    <w:rsid w:val="00167B33"/>
    <w:rsid w:val="00170180"/>
    <w:rsid w:val="001708B9"/>
    <w:rsid w:val="001716BA"/>
    <w:rsid w:val="001741D4"/>
    <w:rsid w:val="001752F4"/>
    <w:rsid w:val="00175AF6"/>
    <w:rsid w:val="00175F8B"/>
    <w:rsid w:val="001767B9"/>
    <w:rsid w:val="00176DA6"/>
    <w:rsid w:val="00176EE5"/>
    <w:rsid w:val="00177F04"/>
    <w:rsid w:val="00181852"/>
    <w:rsid w:val="0018244E"/>
    <w:rsid w:val="00182D54"/>
    <w:rsid w:val="00182FE1"/>
    <w:rsid w:val="00184F90"/>
    <w:rsid w:val="00185444"/>
    <w:rsid w:val="00185AE5"/>
    <w:rsid w:val="00190164"/>
    <w:rsid w:val="00190F6C"/>
    <w:rsid w:val="00191398"/>
    <w:rsid w:val="00193F84"/>
    <w:rsid w:val="00194659"/>
    <w:rsid w:val="00194FD7"/>
    <w:rsid w:val="0019618D"/>
    <w:rsid w:val="00197038"/>
    <w:rsid w:val="001973C7"/>
    <w:rsid w:val="001974B6"/>
    <w:rsid w:val="001A0191"/>
    <w:rsid w:val="001A1A9C"/>
    <w:rsid w:val="001A1BF4"/>
    <w:rsid w:val="001A2F47"/>
    <w:rsid w:val="001A366D"/>
    <w:rsid w:val="001A5735"/>
    <w:rsid w:val="001A5D52"/>
    <w:rsid w:val="001A6D7A"/>
    <w:rsid w:val="001A703B"/>
    <w:rsid w:val="001B162C"/>
    <w:rsid w:val="001B1B0D"/>
    <w:rsid w:val="001B2E96"/>
    <w:rsid w:val="001B2F9F"/>
    <w:rsid w:val="001B3E5C"/>
    <w:rsid w:val="001B411D"/>
    <w:rsid w:val="001B4ED5"/>
    <w:rsid w:val="001B6E02"/>
    <w:rsid w:val="001B72B9"/>
    <w:rsid w:val="001C0B2C"/>
    <w:rsid w:val="001C0C67"/>
    <w:rsid w:val="001C1A7C"/>
    <w:rsid w:val="001C4168"/>
    <w:rsid w:val="001C5203"/>
    <w:rsid w:val="001C7557"/>
    <w:rsid w:val="001D0828"/>
    <w:rsid w:val="001D3E4D"/>
    <w:rsid w:val="001D5416"/>
    <w:rsid w:val="001E0CCB"/>
    <w:rsid w:val="001E1596"/>
    <w:rsid w:val="001E41D7"/>
    <w:rsid w:val="001E4D5E"/>
    <w:rsid w:val="001E52FA"/>
    <w:rsid w:val="001E56D2"/>
    <w:rsid w:val="001E6397"/>
    <w:rsid w:val="001E72AD"/>
    <w:rsid w:val="001F09F2"/>
    <w:rsid w:val="001F1175"/>
    <w:rsid w:val="001F4B9B"/>
    <w:rsid w:val="001F5092"/>
    <w:rsid w:val="001F5265"/>
    <w:rsid w:val="001F6B0E"/>
    <w:rsid w:val="001F7685"/>
    <w:rsid w:val="0020007E"/>
    <w:rsid w:val="00200FC9"/>
    <w:rsid w:val="00201400"/>
    <w:rsid w:val="00201460"/>
    <w:rsid w:val="002036FD"/>
    <w:rsid w:val="00203F09"/>
    <w:rsid w:val="00204389"/>
    <w:rsid w:val="002077EF"/>
    <w:rsid w:val="002078A9"/>
    <w:rsid w:val="00207A3F"/>
    <w:rsid w:val="00210420"/>
    <w:rsid w:val="002107A0"/>
    <w:rsid w:val="00210C94"/>
    <w:rsid w:val="002160A6"/>
    <w:rsid w:val="00216ADD"/>
    <w:rsid w:val="002177FA"/>
    <w:rsid w:val="002178B9"/>
    <w:rsid w:val="00220C70"/>
    <w:rsid w:val="002211C5"/>
    <w:rsid w:val="00222161"/>
    <w:rsid w:val="0022277D"/>
    <w:rsid w:val="00222795"/>
    <w:rsid w:val="00223808"/>
    <w:rsid w:val="00223D0D"/>
    <w:rsid w:val="00223E85"/>
    <w:rsid w:val="002241D2"/>
    <w:rsid w:val="00224713"/>
    <w:rsid w:val="0022637B"/>
    <w:rsid w:val="00226F36"/>
    <w:rsid w:val="0022723D"/>
    <w:rsid w:val="002301E4"/>
    <w:rsid w:val="00230DE8"/>
    <w:rsid w:val="00231140"/>
    <w:rsid w:val="002317DA"/>
    <w:rsid w:val="0023192C"/>
    <w:rsid w:val="00231D50"/>
    <w:rsid w:val="00231F10"/>
    <w:rsid w:val="002336C2"/>
    <w:rsid w:val="00234337"/>
    <w:rsid w:val="00235825"/>
    <w:rsid w:val="00235A65"/>
    <w:rsid w:val="00235B2D"/>
    <w:rsid w:val="002366EF"/>
    <w:rsid w:val="00236F49"/>
    <w:rsid w:val="00240532"/>
    <w:rsid w:val="00240C0F"/>
    <w:rsid w:val="0024184A"/>
    <w:rsid w:val="00242D44"/>
    <w:rsid w:val="00245335"/>
    <w:rsid w:val="00246364"/>
    <w:rsid w:val="00246B7D"/>
    <w:rsid w:val="0024760C"/>
    <w:rsid w:val="00250530"/>
    <w:rsid w:val="0025057D"/>
    <w:rsid w:val="00250C34"/>
    <w:rsid w:val="002533F8"/>
    <w:rsid w:val="00253A1C"/>
    <w:rsid w:val="00254E8A"/>
    <w:rsid w:val="002556B2"/>
    <w:rsid w:val="00255DEA"/>
    <w:rsid w:val="00256B9A"/>
    <w:rsid w:val="00260962"/>
    <w:rsid w:val="0026465A"/>
    <w:rsid w:val="00264AB4"/>
    <w:rsid w:val="00265427"/>
    <w:rsid w:val="00265A41"/>
    <w:rsid w:val="0026607D"/>
    <w:rsid w:val="00266591"/>
    <w:rsid w:val="00266C9E"/>
    <w:rsid w:val="002674A1"/>
    <w:rsid w:val="00267D51"/>
    <w:rsid w:val="002713BA"/>
    <w:rsid w:val="0027177D"/>
    <w:rsid w:val="00271E19"/>
    <w:rsid w:val="00272A8E"/>
    <w:rsid w:val="00275CC6"/>
    <w:rsid w:val="002779FA"/>
    <w:rsid w:val="00277A87"/>
    <w:rsid w:val="00279123"/>
    <w:rsid w:val="002804BD"/>
    <w:rsid w:val="00281915"/>
    <w:rsid w:val="002833C4"/>
    <w:rsid w:val="00283944"/>
    <w:rsid w:val="00284561"/>
    <w:rsid w:val="002855AA"/>
    <w:rsid w:val="00287428"/>
    <w:rsid w:val="002903B6"/>
    <w:rsid w:val="0029058D"/>
    <w:rsid w:val="00290602"/>
    <w:rsid w:val="002909F1"/>
    <w:rsid w:val="00290A7A"/>
    <w:rsid w:val="00291122"/>
    <w:rsid w:val="00293023"/>
    <w:rsid w:val="002A27CE"/>
    <w:rsid w:val="002A3075"/>
    <w:rsid w:val="002A379C"/>
    <w:rsid w:val="002A3977"/>
    <w:rsid w:val="002A3EC2"/>
    <w:rsid w:val="002A442A"/>
    <w:rsid w:val="002A4D33"/>
    <w:rsid w:val="002A51D0"/>
    <w:rsid w:val="002A79BE"/>
    <w:rsid w:val="002B11A3"/>
    <w:rsid w:val="002B2145"/>
    <w:rsid w:val="002B21DC"/>
    <w:rsid w:val="002B4AD8"/>
    <w:rsid w:val="002B75DA"/>
    <w:rsid w:val="002C085A"/>
    <w:rsid w:val="002C18CC"/>
    <w:rsid w:val="002C1FCE"/>
    <w:rsid w:val="002C2F87"/>
    <w:rsid w:val="002C408B"/>
    <w:rsid w:val="002C41FD"/>
    <w:rsid w:val="002C464D"/>
    <w:rsid w:val="002C6677"/>
    <w:rsid w:val="002D1D12"/>
    <w:rsid w:val="002D2A02"/>
    <w:rsid w:val="002D2AD0"/>
    <w:rsid w:val="002D3B7D"/>
    <w:rsid w:val="002D5BF4"/>
    <w:rsid w:val="002E047E"/>
    <w:rsid w:val="002E43E7"/>
    <w:rsid w:val="002E49EB"/>
    <w:rsid w:val="002E57AF"/>
    <w:rsid w:val="002E5B31"/>
    <w:rsid w:val="002E6951"/>
    <w:rsid w:val="002E785A"/>
    <w:rsid w:val="002F0621"/>
    <w:rsid w:val="002F2906"/>
    <w:rsid w:val="002F3B56"/>
    <w:rsid w:val="002F4D12"/>
    <w:rsid w:val="002F5111"/>
    <w:rsid w:val="002F74DE"/>
    <w:rsid w:val="0030037C"/>
    <w:rsid w:val="00300CA4"/>
    <w:rsid w:val="00300E93"/>
    <w:rsid w:val="00301A8E"/>
    <w:rsid w:val="00302020"/>
    <w:rsid w:val="0030269B"/>
    <w:rsid w:val="003041EA"/>
    <w:rsid w:val="00304A82"/>
    <w:rsid w:val="00305418"/>
    <w:rsid w:val="003056E7"/>
    <w:rsid w:val="00305CC6"/>
    <w:rsid w:val="003062B2"/>
    <w:rsid w:val="003076E4"/>
    <w:rsid w:val="003101E3"/>
    <w:rsid w:val="0031056D"/>
    <w:rsid w:val="00311A8F"/>
    <w:rsid w:val="00312912"/>
    <w:rsid w:val="003131D0"/>
    <w:rsid w:val="00315AC2"/>
    <w:rsid w:val="00315D62"/>
    <w:rsid w:val="00316EE6"/>
    <w:rsid w:val="00317667"/>
    <w:rsid w:val="0031780A"/>
    <w:rsid w:val="00317E93"/>
    <w:rsid w:val="00320D91"/>
    <w:rsid w:val="00320E5D"/>
    <w:rsid w:val="0032105D"/>
    <w:rsid w:val="00321BDB"/>
    <w:rsid w:val="00322B25"/>
    <w:rsid w:val="00322B53"/>
    <w:rsid w:val="00323289"/>
    <w:rsid w:val="00323991"/>
    <w:rsid w:val="00323B10"/>
    <w:rsid w:val="003240E9"/>
    <w:rsid w:val="00324B51"/>
    <w:rsid w:val="00325CCB"/>
    <w:rsid w:val="00326618"/>
    <w:rsid w:val="003268BD"/>
    <w:rsid w:val="0033016D"/>
    <w:rsid w:val="0033119A"/>
    <w:rsid w:val="003321B6"/>
    <w:rsid w:val="003334DE"/>
    <w:rsid w:val="003365A2"/>
    <w:rsid w:val="0033792F"/>
    <w:rsid w:val="003379AA"/>
    <w:rsid w:val="00337CCD"/>
    <w:rsid w:val="00337D37"/>
    <w:rsid w:val="00341F05"/>
    <w:rsid w:val="00342342"/>
    <w:rsid w:val="003425DF"/>
    <w:rsid w:val="00344113"/>
    <w:rsid w:val="00345F52"/>
    <w:rsid w:val="00345F55"/>
    <w:rsid w:val="00346899"/>
    <w:rsid w:val="00346A05"/>
    <w:rsid w:val="003478FB"/>
    <w:rsid w:val="0034796D"/>
    <w:rsid w:val="00350A2E"/>
    <w:rsid w:val="003517BD"/>
    <w:rsid w:val="00352157"/>
    <w:rsid w:val="00352A3E"/>
    <w:rsid w:val="00355941"/>
    <w:rsid w:val="00355995"/>
    <w:rsid w:val="00355AA6"/>
    <w:rsid w:val="00356C9B"/>
    <w:rsid w:val="0035716C"/>
    <w:rsid w:val="00357598"/>
    <w:rsid w:val="00357D7E"/>
    <w:rsid w:val="00360B6D"/>
    <w:rsid w:val="00361379"/>
    <w:rsid w:val="0036187D"/>
    <w:rsid w:val="00361BB8"/>
    <w:rsid w:val="003627E4"/>
    <w:rsid w:val="00362F5B"/>
    <w:rsid w:val="00362F8A"/>
    <w:rsid w:val="003649C8"/>
    <w:rsid w:val="00365D43"/>
    <w:rsid w:val="00365EF5"/>
    <w:rsid w:val="00365FCF"/>
    <w:rsid w:val="00366D21"/>
    <w:rsid w:val="003678C9"/>
    <w:rsid w:val="00367BC2"/>
    <w:rsid w:val="00367C8C"/>
    <w:rsid w:val="0037040A"/>
    <w:rsid w:val="00371E71"/>
    <w:rsid w:val="003751A7"/>
    <w:rsid w:val="0038084B"/>
    <w:rsid w:val="00383ED8"/>
    <w:rsid w:val="00385391"/>
    <w:rsid w:val="00391ADC"/>
    <w:rsid w:val="003927EC"/>
    <w:rsid w:val="00392A60"/>
    <w:rsid w:val="00393C48"/>
    <w:rsid w:val="0039419F"/>
    <w:rsid w:val="00394CEB"/>
    <w:rsid w:val="0039596C"/>
    <w:rsid w:val="00396F9B"/>
    <w:rsid w:val="00397139"/>
    <w:rsid w:val="00397C33"/>
    <w:rsid w:val="003A0DD8"/>
    <w:rsid w:val="003A23FD"/>
    <w:rsid w:val="003A2E34"/>
    <w:rsid w:val="003A4050"/>
    <w:rsid w:val="003A47BE"/>
    <w:rsid w:val="003A4958"/>
    <w:rsid w:val="003A4B78"/>
    <w:rsid w:val="003A4B9C"/>
    <w:rsid w:val="003A4E2B"/>
    <w:rsid w:val="003A5882"/>
    <w:rsid w:val="003A5AA6"/>
    <w:rsid w:val="003A6C81"/>
    <w:rsid w:val="003A7098"/>
    <w:rsid w:val="003B05E5"/>
    <w:rsid w:val="003B08D3"/>
    <w:rsid w:val="003B12F3"/>
    <w:rsid w:val="003B12FE"/>
    <w:rsid w:val="003B28C5"/>
    <w:rsid w:val="003B2A00"/>
    <w:rsid w:val="003B2A33"/>
    <w:rsid w:val="003B404F"/>
    <w:rsid w:val="003B4B15"/>
    <w:rsid w:val="003B5033"/>
    <w:rsid w:val="003B58FA"/>
    <w:rsid w:val="003C0B72"/>
    <w:rsid w:val="003C3B56"/>
    <w:rsid w:val="003C48B4"/>
    <w:rsid w:val="003C6057"/>
    <w:rsid w:val="003C67B7"/>
    <w:rsid w:val="003C6B00"/>
    <w:rsid w:val="003C712D"/>
    <w:rsid w:val="003C74C9"/>
    <w:rsid w:val="003D0114"/>
    <w:rsid w:val="003D015A"/>
    <w:rsid w:val="003D3732"/>
    <w:rsid w:val="003D3C92"/>
    <w:rsid w:val="003D3CD5"/>
    <w:rsid w:val="003D424A"/>
    <w:rsid w:val="003D4436"/>
    <w:rsid w:val="003D522C"/>
    <w:rsid w:val="003D5C98"/>
    <w:rsid w:val="003D6743"/>
    <w:rsid w:val="003D7AA7"/>
    <w:rsid w:val="003E1AEC"/>
    <w:rsid w:val="003E1F93"/>
    <w:rsid w:val="003E6101"/>
    <w:rsid w:val="003E63AF"/>
    <w:rsid w:val="003E6D7C"/>
    <w:rsid w:val="003F033A"/>
    <w:rsid w:val="003F181A"/>
    <w:rsid w:val="003F1DA1"/>
    <w:rsid w:val="003F3374"/>
    <w:rsid w:val="003F3AAB"/>
    <w:rsid w:val="003F4ABB"/>
    <w:rsid w:val="003F6844"/>
    <w:rsid w:val="003F6896"/>
    <w:rsid w:val="003F6C08"/>
    <w:rsid w:val="003F6EA7"/>
    <w:rsid w:val="003F7488"/>
    <w:rsid w:val="003F7EFE"/>
    <w:rsid w:val="0040048E"/>
    <w:rsid w:val="00400B99"/>
    <w:rsid w:val="00401627"/>
    <w:rsid w:val="00402E53"/>
    <w:rsid w:val="0040477D"/>
    <w:rsid w:val="00405952"/>
    <w:rsid w:val="00407D12"/>
    <w:rsid w:val="00407D24"/>
    <w:rsid w:val="00407D6A"/>
    <w:rsid w:val="00410679"/>
    <w:rsid w:val="00410948"/>
    <w:rsid w:val="00410983"/>
    <w:rsid w:val="00412E52"/>
    <w:rsid w:val="0041406D"/>
    <w:rsid w:val="00414B4D"/>
    <w:rsid w:val="00414C49"/>
    <w:rsid w:val="00416A25"/>
    <w:rsid w:val="004200C6"/>
    <w:rsid w:val="00420756"/>
    <w:rsid w:val="00420804"/>
    <w:rsid w:val="0042192C"/>
    <w:rsid w:val="004232FA"/>
    <w:rsid w:val="004241D1"/>
    <w:rsid w:val="004242B2"/>
    <w:rsid w:val="00424B63"/>
    <w:rsid w:val="00427F88"/>
    <w:rsid w:val="0043020F"/>
    <w:rsid w:val="00430264"/>
    <w:rsid w:val="00431FFA"/>
    <w:rsid w:val="00432451"/>
    <w:rsid w:val="00432D03"/>
    <w:rsid w:val="0043315C"/>
    <w:rsid w:val="004332D4"/>
    <w:rsid w:val="00433954"/>
    <w:rsid w:val="004339F2"/>
    <w:rsid w:val="00433FBF"/>
    <w:rsid w:val="004345E8"/>
    <w:rsid w:val="00434A08"/>
    <w:rsid w:val="00435A6C"/>
    <w:rsid w:val="00436594"/>
    <w:rsid w:val="00437544"/>
    <w:rsid w:val="00440651"/>
    <w:rsid w:val="00440A58"/>
    <w:rsid w:val="0044112B"/>
    <w:rsid w:val="00442A8C"/>
    <w:rsid w:val="00446664"/>
    <w:rsid w:val="00446B29"/>
    <w:rsid w:val="00447281"/>
    <w:rsid w:val="00450619"/>
    <w:rsid w:val="00450DF1"/>
    <w:rsid w:val="004517C1"/>
    <w:rsid w:val="00451B07"/>
    <w:rsid w:val="00451D90"/>
    <w:rsid w:val="0045229B"/>
    <w:rsid w:val="0045265A"/>
    <w:rsid w:val="0045334C"/>
    <w:rsid w:val="00453461"/>
    <w:rsid w:val="0045511A"/>
    <w:rsid w:val="00455654"/>
    <w:rsid w:val="00455FBA"/>
    <w:rsid w:val="00456159"/>
    <w:rsid w:val="00456BC4"/>
    <w:rsid w:val="0046139B"/>
    <w:rsid w:val="00461807"/>
    <w:rsid w:val="00462B63"/>
    <w:rsid w:val="004634BE"/>
    <w:rsid w:val="004638D2"/>
    <w:rsid w:val="00463A2C"/>
    <w:rsid w:val="00463D47"/>
    <w:rsid w:val="00465B50"/>
    <w:rsid w:val="00466D14"/>
    <w:rsid w:val="004675A7"/>
    <w:rsid w:val="00467C2D"/>
    <w:rsid w:val="004718CD"/>
    <w:rsid w:val="004725C2"/>
    <w:rsid w:val="004732B6"/>
    <w:rsid w:val="00473598"/>
    <w:rsid w:val="00475366"/>
    <w:rsid w:val="00480BE0"/>
    <w:rsid w:val="004823E0"/>
    <w:rsid w:val="0048338B"/>
    <w:rsid w:val="0048754E"/>
    <w:rsid w:val="004902B2"/>
    <w:rsid w:val="00490F96"/>
    <w:rsid w:val="00491330"/>
    <w:rsid w:val="004947E9"/>
    <w:rsid w:val="004952B3"/>
    <w:rsid w:val="004977AA"/>
    <w:rsid w:val="00497ABE"/>
    <w:rsid w:val="00497ECE"/>
    <w:rsid w:val="004A0540"/>
    <w:rsid w:val="004A0864"/>
    <w:rsid w:val="004A1B7A"/>
    <w:rsid w:val="004A1BF0"/>
    <w:rsid w:val="004A1CF4"/>
    <w:rsid w:val="004A1E25"/>
    <w:rsid w:val="004A2646"/>
    <w:rsid w:val="004A2A59"/>
    <w:rsid w:val="004A2E16"/>
    <w:rsid w:val="004A30EB"/>
    <w:rsid w:val="004A367E"/>
    <w:rsid w:val="004A485D"/>
    <w:rsid w:val="004A4B8E"/>
    <w:rsid w:val="004A5A15"/>
    <w:rsid w:val="004A6C1A"/>
    <w:rsid w:val="004A72C4"/>
    <w:rsid w:val="004B076D"/>
    <w:rsid w:val="004B09E8"/>
    <w:rsid w:val="004B138E"/>
    <w:rsid w:val="004B1B9E"/>
    <w:rsid w:val="004B1E4B"/>
    <w:rsid w:val="004B2304"/>
    <w:rsid w:val="004B23B9"/>
    <w:rsid w:val="004B2E93"/>
    <w:rsid w:val="004B32D4"/>
    <w:rsid w:val="004B36E9"/>
    <w:rsid w:val="004B437D"/>
    <w:rsid w:val="004B73FA"/>
    <w:rsid w:val="004B775E"/>
    <w:rsid w:val="004C0019"/>
    <w:rsid w:val="004C1007"/>
    <w:rsid w:val="004C1438"/>
    <w:rsid w:val="004C17CC"/>
    <w:rsid w:val="004C36D7"/>
    <w:rsid w:val="004C3B1E"/>
    <w:rsid w:val="004C4773"/>
    <w:rsid w:val="004C4EF0"/>
    <w:rsid w:val="004C52FC"/>
    <w:rsid w:val="004C5A7E"/>
    <w:rsid w:val="004C71F6"/>
    <w:rsid w:val="004C79D0"/>
    <w:rsid w:val="004D354C"/>
    <w:rsid w:val="004D3849"/>
    <w:rsid w:val="004D3A7F"/>
    <w:rsid w:val="004D3D29"/>
    <w:rsid w:val="004D4AFC"/>
    <w:rsid w:val="004D7259"/>
    <w:rsid w:val="004D7A29"/>
    <w:rsid w:val="004E0263"/>
    <w:rsid w:val="004E0635"/>
    <w:rsid w:val="004E332A"/>
    <w:rsid w:val="004E351C"/>
    <w:rsid w:val="004E6065"/>
    <w:rsid w:val="004E6928"/>
    <w:rsid w:val="004E71F9"/>
    <w:rsid w:val="004E7298"/>
    <w:rsid w:val="004E72A5"/>
    <w:rsid w:val="004E73B4"/>
    <w:rsid w:val="004E769E"/>
    <w:rsid w:val="004F043E"/>
    <w:rsid w:val="004F074D"/>
    <w:rsid w:val="004F0BD0"/>
    <w:rsid w:val="004F1705"/>
    <w:rsid w:val="004F1A86"/>
    <w:rsid w:val="004F1AD9"/>
    <w:rsid w:val="004F3514"/>
    <w:rsid w:val="004F3AD1"/>
    <w:rsid w:val="004F4A4F"/>
    <w:rsid w:val="004F59C7"/>
    <w:rsid w:val="004F6654"/>
    <w:rsid w:val="004F6ABE"/>
    <w:rsid w:val="00500279"/>
    <w:rsid w:val="0050049B"/>
    <w:rsid w:val="0050204F"/>
    <w:rsid w:val="005020FE"/>
    <w:rsid w:val="00502717"/>
    <w:rsid w:val="005034F2"/>
    <w:rsid w:val="00503F73"/>
    <w:rsid w:val="00503FC6"/>
    <w:rsid w:val="005040CF"/>
    <w:rsid w:val="005045E5"/>
    <w:rsid w:val="00505159"/>
    <w:rsid w:val="00506AB7"/>
    <w:rsid w:val="00506DE2"/>
    <w:rsid w:val="005073D4"/>
    <w:rsid w:val="005079E5"/>
    <w:rsid w:val="00512BA1"/>
    <w:rsid w:val="005133AE"/>
    <w:rsid w:val="00513B70"/>
    <w:rsid w:val="005141E0"/>
    <w:rsid w:val="0051490B"/>
    <w:rsid w:val="00514CA9"/>
    <w:rsid w:val="005161B8"/>
    <w:rsid w:val="00517A78"/>
    <w:rsid w:val="00521AA6"/>
    <w:rsid w:val="00521C5B"/>
    <w:rsid w:val="0052349C"/>
    <w:rsid w:val="005244D1"/>
    <w:rsid w:val="0052620F"/>
    <w:rsid w:val="00526916"/>
    <w:rsid w:val="00527452"/>
    <w:rsid w:val="005274E6"/>
    <w:rsid w:val="0053044A"/>
    <w:rsid w:val="00530A2F"/>
    <w:rsid w:val="00530F8F"/>
    <w:rsid w:val="00531FC5"/>
    <w:rsid w:val="00532E88"/>
    <w:rsid w:val="0053383B"/>
    <w:rsid w:val="00536187"/>
    <w:rsid w:val="005406C7"/>
    <w:rsid w:val="00541963"/>
    <w:rsid w:val="00543591"/>
    <w:rsid w:val="0054464D"/>
    <w:rsid w:val="00544B44"/>
    <w:rsid w:val="00545307"/>
    <w:rsid w:val="00545B0A"/>
    <w:rsid w:val="005461B6"/>
    <w:rsid w:val="00546F1D"/>
    <w:rsid w:val="00547432"/>
    <w:rsid w:val="00550950"/>
    <w:rsid w:val="00551388"/>
    <w:rsid w:val="00552047"/>
    <w:rsid w:val="00552932"/>
    <w:rsid w:val="0055344C"/>
    <w:rsid w:val="00553514"/>
    <w:rsid w:val="00554296"/>
    <w:rsid w:val="00554678"/>
    <w:rsid w:val="0055494A"/>
    <w:rsid w:val="00555037"/>
    <w:rsid w:val="00555763"/>
    <w:rsid w:val="00555887"/>
    <w:rsid w:val="00555B83"/>
    <w:rsid w:val="00557C23"/>
    <w:rsid w:val="00559DA6"/>
    <w:rsid w:val="00560454"/>
    <w:rsid w:val="005604B7"/>
    <w:rsid w:val="00560899"/>
    <w:rsid w:val="00564148"/>
    <w:rsid w:val="00564A88"/>
    <w:rsid w:val="005654C4"/>
    <w:rsid w:val="00566265"/>
    <w:rsid w:val="00566537"/>
    <w:rsid w:val="00566704"/>
    <w:rsid w:val="00567749"/>
    <w:rsid w:val="00567D59"/>
    <w:rsid w:val="00570B7F"/>
    <w:rsid w:val="005713FD"/>
    <w:rsid w:val="00572D59"/>
    <w:rsid w:val="00572E44"/>
    <w:rsid w:val="00575942"/>
    <w:rsid w:val="00576098"/>
    <w:rsid w:val="005765B4"/>
    <w:rsid w:val="00576959"/>
    <w:rsid w:val="00576E43"/>
    <w:rsid w:val="005775B0"/>
    <w:rsid w:val="00577A7E"/>
    <w:rsid w:val="00577C47"/>
    <w:rsid w:val="0058066C"/>
    <w:rsid w:val="005844A3"/>
    <w:rsid w:val="0058524C"/>
    <w:rsid w:val="0058661D"/>
    <w:rsid w:val="005913E1"/>
    <w:rsid w:val="00592BFE"/>
    <w:rsid w:val="00595362"/>
    <w:rsid w:val="00595867"/>
    <w:rsid w:val="005958BC"/>
    <w:rsid w:val="00597AB6"/>
    <w:rsid w:val="005A0805"/>
    <w:rsid w:val="005A13E2"/>
    <w:rsid w:val="005A1AA7"/>
    <w:rsid w:val="005A2177"/>
    <w:rsid w:val="005A268E"/>
    <w:rsid w:val="005A3D41"/>
    <w:rsid w:val="005A5296"/>
    <w:rsid w:val="005A7073"/>
    <w:rsid w:val="005A73D7"/>
    <w:rsid w:val="005A7C28"/>
    <w:rsid w:val="005B21D2"/>
    <w:rsid w:val="005B4110"/>
    <w:rsid w:val="005B41BB"/>
    <w:rsid w:val="005B4A05"/>
    <w:rsid w:val="005B5341"/>
    <w:rsid w:val="005B5643"/>
    <w:rsid w:val="005B72E7"/>
    <w:rsid w:val="005B7C4A"/>
    <w:rsid w:val="005C29DB"/>
    <w:rsid w:val="005C2F75"/>
    <w:rsid w:val="005C32C2"/>
    <w:rsid w:val="005C4929"/>
    <w:rsid w:val="005C55F2"/>
    <w:rsid w:val="005C5859"/>
    <w:rsid w:val="005C5B81"/>
    <w:rsid w:val="005C76FE"/>
    <w:rsid w:val="005D12D9"/>
    <w:rsid w:val="005D22B4"/>
    <w:rsid w:val="005D24F8"/>
    <w:rsid w:val="005D2BA4"/>
    <w:rsid w:val="005D2D04"/>
    <w:rsid w:val="005D393F"/>
    <w:rsid w:val="005D52A8"/>
    <w:rsid w:val="005D5450"/>
    <w:rsid w:val="005D5DAC"/>
    <w:rsid w:val="005D6C4B"/>
    <w:rsid w:val="005D71BB"/>
    <w:rsid w:val="005E07F9"/>
    <w:rsid w:val="005E1C8E"/>
    <w:rsid w:val="005E3137"/>
    <w:rsid w:val="005E3410"/>
    <w:rsid w:val="005E3924"/>
    <w:rsid w:val="005E44EA"/>
    <w:rsid w:val="005E4D9D"/>
    <w:rsid w:val="005E51A0"/>
    <w:rsid w:val="005E5C4D"/>
    <w:rsid w:val="005E7C61"/>
    <w:rsid w:val="005E7C71"/>
    <w:rsid w:val="005F01CB"/>
    <w:rsid w:val="005F24C1"/>
    <w:rsid w:val="005F2FCA"/>
    <w:rsid w:val="005F3A96"/>
    <w:rsid w:val="005F41F9"/>
    <w:rsid w:val="005F5B2F"/>
    <w:rsid w:val="00600CB9"/>
    <w:rsid w:val="00601EE7"/>
    <w:rsid w:val="00603291"/>
    <w:rsid w:val="0060368E"/>
    <w:rsid w:val="0060422C"/>
    <w:rsid w:val="006046A1"/>
    <w:rsid w:val="00604C29"/>
    <w:rsid w:val="00605F61"/>
    <w:rsid w:val="00607E2A"/>
    <w:rsid w:val="006122AC"/>
    <w:rsid w:val="006127BF"/>
    <w:rsid w:val="00612A9D"/>
    <w:rsid w:val="00613BE8"/>
    <w:rsid w:val="00613E04"/>
    <w:rsid w:val="006145AF"/>
    <w:rsid w:val="006146AB"/>
    <w:rsid w:val="00616844"/>
    <w:rsid w:val="00616EE0"/>
    <w:rsid w:val="006174B3"/>
    <w:rsid w:val="0062019E"/>
    <w:rsid w:val="0062071F"/>
    <w:rsid w:val="00620AF2"/>
    <w:rsid w:val="006218B6"/>
    <w:rsid w:val="00621946"/>
    <w:rsid w:val="00621A8D"/>
    <w:rsid w:val="00621C8B"/>
    <w:rsid w:val="00622B47"/>
    <w:rsid w:val="006230EA"/>
    <w:rsid w:val="0062482A"/>
    <w:rsid w:val="006277FC"/>
    <w:rsid w:val="00630C9A"/>
    <w:rsid w:val="00630D6A"/>
    <w:rsid w:val="00632BC4"/>
    <w:rsid w:val="006336D3"/>
    <w:rsid w:val="006343E3"/>
    <w:rsid w:val="006346BB"/>
    <w:rsid w:val="006348EE"/>
    <w:rsid w:val="00636C7E"/>
    <w:rsid w:val="0063737A"/>
    <w:rsid w:val="0064082A"/>
    <w:rsid w:val="00640CBE"/>
    <w:rsid w:val="00641638"/>
    <w:rsid w:val="00641D01"/>
    <w:rsid w:val="0064209F"/>
    <w:rsid w:val="00642E9C"/>
    <w:rsid w:val="00644693"/>
    <w:rsid w:val="00644912"/>
    <w:rsid w:val="00644EFA"/>
    <w:rsid w:val="006455A2"/>
    <w:rsid w:val="006468CA"/>
    <w:rsid w:val="00646A1F"/>
    <w:rsid w:val="00646D5D"/>
    <w:rsid w:val="0064724E"/>
    <w:rsid w:val="006475CC"/>
    <w:rsid w:val="006519FD"/>
    <w:rsid w:val="00651AE6"/>
    <w:rsid w:val="006531E3"/>
    <w:rsid w:val="006535FD"/>
    <w:rsid w:val="00653937"/>
    <w:rsid w:val="006559C5"/>
    <w:rsid w:val="00655BAA"/>
    <w:rsid w:val="0065693A"/>
    <w:rsid w:val="00657DDF"/>
    <w:rsid w:val="0066010D"/>
    <w:rsid w:val="0066141A"/>
    <w:rsid w:val="00661680"/>
    <w:rsid w:val="00661AF8"/>
    <w:rsid w:val="00661DF7"/>
    <w:rsid w:val="00663487"/>
    <w:rsid w:val="0066476C"/>
    <w:rsid w:val="006647DB"/>
    <w:rsid w:val="006650A8"/>
    <w:rsid w:val="0066666F"/>
    <w:rsid w:val="00667064"/>
    <w:rsid w:val="00667F89"/>
    <w:rsid w:val="006704D3"/>
    <w:rsid w:val="0067061E"/>
    <w:rsid w:val="0067077B"/>
    <w:rsid w:val="00670A31"/>
    <w:rsid w:val="00671919"/>
    <w:rsid w:val="00671D98"/>
    <w:rsid w:val="006730D5"/>
    <w:rsid w:val="006734CE"/>
    <w:rsid w:val="006747D7"/>
    <w:rsid w:val="0067498C"/>
    <w:rsid w:val="00675895"/>
    <w:rsid w:val="0067594D"/>
    <w:rsid w:val="00676328"/>
    <w:rsid w:val="006767D7"/>
    <w:rsid w:val="006770BF"/>
    <w:rsid w:val="00681077"/>
    <w:rsid w:val="00682842"/>
    <w:rsid w:val="006828CA"/>
    <w:rsid w:val="0068332A"/>
    <w:rsid w:val="00684A23"/>
    <w:rsid w:val="00686FCE"/>
    <w:rsid w:val="00686FDA"/>
    <w:rsid w:val="00690D2A"/>
    <w:rsid w:val="00692246"/>
    <w:rsid w:val="00692254"/>
    <w:rsid w:val="00692C64"/>
    <w:rsid w:val="006933C5"/>
    <w:rsid w:val="00693622"/>
    <w:rsid w:val="0069388D"/>
    <w:rsid w:val="0069461F"/>
    <w:rsid w:val="0069583B"/>
    <w:rsid w:val="0069596D"/>
    <w:rsid w:val="00695A33"/>
    <w:rsid w:val="00696B40"/>
    <w:rsid w:val="00696C01"/>
    <w:rsid w:val="00696F87"/>
    <w:rsid w:val="006A005A"/>
    <w:rsid w:val="006A042E"/>
    <w:rsid w:val="006A2CB5"/>
    <w:rsid w:val="006A417F"/>
    <w:rsid w:val="006A4998"/>
    <w:rsid w:val="006A499B"/>
    <w:rsid w:val="006A5902"/>
    <w:rsid w:val="006A5D60"/>
    <w:rsid w:val="006A67D9"/>
    <w:rsid w:val="006A7B1C"/>
    <w:rsid w:val="006A7E91"/>
    <w:rsid w:val="006B1666"/>
    <w:rsid w:val="006B1ECE"/>
    <w:rsid w:val="006B298E"/>
    <w:rsid w:val="006B2E06"/>
    <w:rsid w:val="006B33E4"/>
    <w:rsid w:val="006B3744"/>
    <w:rsid w:val="006B4053"/>
    <w:rsid w:val="006B434C"/>
    <w:rsid w:val="006B4AE7"/>
    <w:rsid w:val="006B7931"/>
    <w:rsid w:val="006C05E9"/>
    <w:rsid w:val="006C131D"/>
    <w:rsid w:val="006C4537"/>
    <w:rsid w:val="006C46A3"/>
    <w:rsid w:val="006C47AA"/>
    <w:rsid w:val="006C48B3"/>
    <w:rsid w:val="006C7A56"/>
    <w:rsid w:val="006D2755"/>
    <w:rsid w:val="006D2837"/>
    <w:rsid w:val="006D2E78"/>
    <w:rsid w:val="006D3E00"/>
    <w:rsid w:val="006D48B8"/>
    <w:rsid w:val="006D50E2"/>
    <w:rsid w:val="006D51F6"/>
    <w:rsid w:val="006D56D8"/>
    <w:rsid w:val="006D5D2D"/>
    <w:rsid w:val="006D6B28"/>
    <w:rsid w:val="006D6DE4"/>
    <w:rsid w:val="006D7FE1"/>
    <w:rsid w:val="006E0D4B"/>
    <w:rsid w:val="006E0D55"/>
    <w:rsid w:val="006E1498"/>
    <w:rsid w:val="006E1835"/>
    <w:rsid w:val="006E2A0B"/>
    <w:rsid w:val="006E2B6C"/>
    <w:rsid w:val="006E35F6"/>
    <w:rsid w:val="006E3D8F"/>
    <w:rsid w:val="006E43EB"/>
    <w:rsid w:val="006E4520"/>
    <w:rsid w:val="006E45BB"/>
    <w:rsid w:val="006E5371"/>
    <w:rsid w:val="006E5A2F"/>
    <w:rsid w:val="006E5B41"/>
    <w:rsid w:val="006E7130"/>
    <w:rsid w:val="006E7E01"/>
    <w:rsid w:val="006F01DC"/>
    <w:rsid w:val="006F4B74"/>
    <w:rsid w:val="006F4E51"/>
    <w:rsid w:val="006F570E"/>
    <w:rsid w:val="006F586B"/>
    <w:rsid w:val="006F5944"/>
    <w:rsid w:val="006F6A98"/>
    <w:rsid w:val="006F7B43"/>
    <w:rsid w:val="006F7B80"/>
    <w:rsid w:val="00701D6B"/>
    <w:rsid w:val="0070253D"/>
    <w:rsid w:val="00703DC0"/>
    <w:rsid w:val="007050A9"/>
    <w:rsid w:val="0070592C"/>
    <w:rsid w:val="007063B4"/>
    <w:rsid w:val="00707CC1"/>
    <w:rsid w:val="00710153"/>
    <w:rsid w:val="0071080A"/>
    <w:rsid w:val="00710B26"/>
    <w:rsid w:val="00711A6B"/>
    <w:rsid w:val="00712552"/>
    <w:rsid w:val="00713615"/>
    <w:rsid w:val="007141E9"/>
    <w:rsid w:val="007146F9"/>
    <w:rsid w:val="00714E65"/>
    <w:rsid w:val="00715075"/>
    <w:rsid w:val="0071586C"/>
    <w:rsid w:val="0071596E"/>
    <w:rsid w:val="00715BDD"/>
    <w:rsid w:val="00716D0F"/>
    <w:rsid w:val="007175F3"/>
    <w:rsid w:val="007200F6"/>
    <w:rsid w:val="007204F6"/>
    <w:rsid w:val="007205FF"/>
    <w:rsid w:val="00720EB0"/>
    <w:rsid w:val="00722A68"/>
    <w:rsid w:val="007237D1"/>
    <w:rsid w:val="0072505A"/>
    <w:rsid w:val="00725F28"/>
    <w:rsid w:val="0072673D"/>
    <w:rsid w:val="00726774"/>
    <w:rsid w:val="00727F31"/>
    <w:rsid w:val="00727FD3"/>
    <w:rsid w:val="00730A84"/>
    <w:rsid w:val="00731C36"/>
    <w:rsid w:val="00732467"/>
    <w:rsid w:val="00736311"/>
    <w:rsid w:val="007366F4"/>
    <w:rsid w:val="00736E28"/>
    <w:rsid w:val="0073726E"/>
    <w:rsid w:val="0074020D"/>
    <w:rsid w:val="007415B8"/>
    <w:rsid w:val="007419FB"/>
    <w:rsid w:val="00741BB1"/>
    <w:rsid w:val="0074213D"/>
    <w:rsid w:val="00742598"/>
    <w:rsid w:val="00742B0B"/>
    <w:rsid w:val="00743594"/>
    <w:rsid w:val="00744D1F"/>
    <w:rsid w:val="00745142"/>
    <w:rsid w:val="00745F5B"/>
    <w:rsid w:val="007471B4"/>
    <w:rsid w:val="00747506"/>
    <w:rsid w:val="00747DFE"/>
    <w:rsid w:val="00750099"/>
    <w:rsid w:val="00750324"/>
    <w:rsid w:val="007507ED"/>
    <w:rsid w:val="00751C2B"/>
    <w:rsid w:val="00752402"/>
    <w:rsid w:val="00753293"/>
    <w:rsid w:val="007539F4"/>
    <w:rsid w:val="00754A3E"/>
    <w:rsid w:val="00754E79"/>
    <w:rsid w:val="0075517C"/>
    <w:rsid w:val="00755516"/>
    <w:rsid w:val="00755AB9"/>
    <w:rsid w:val="007571AE"/>
    <w:rsid w:val="007611FB"/>
    <w:rsid w:val="00761D21"/>
    <w:rsid w:val="007628AA"/>
    <w:rsid w:val="007644E0"/>
    <w:rsid w:val="007655E9"/>
    <w:rsid w:val="00765F83"/>
    <w:rsid w:val="00767CC1"/>
    <w:rsid w:val="00770905"/>
    <w:rsid w:val="00770AE8"/>
    <w:rsid w:val="00770C36"/>
    <w:rsid w:val="007717AA"/>
    <w:rsid w:val="007726CF"/>
    <w:rsid w:val="0077337A"/>
    <w:rsid w:val="00776126"/>
    <w:rsid w:val="007766DB"/>
    <w:rsid w:val="00780A22"/>
    <w:rsid w:val="00780D87"/>
    <w:rsid w:val="007814D7"/>
    <w:rsid w:val="00781A6B"/>
    <w:rsid w:val="00782DCD"/>
    <w:rsid w:val="00782EE1"/>
    <w:rsid w:val="007846DF"/>
    <w:rsid w:val="00784A7F"/>
    <w:rsid w:val="00784DA0"/>
    <w:rsid w:val="00786D21"/>
    <w:rsid w:val="0078789F"/>
    <w:rsid w:val="00787AC3"/>
    <w:rsid w:val="00787CD6"/>
    <w:rsid w:val="0079029A"/>
    <w:rsid w:val="00790440"/>
    <w:rsid w:val="0079051F"/>
    <w:rsid w:val="00793195"/>
    <w:rsid w:val="007932E5"/>
    <w:rsid w:val="00794177"/>
    <w:rsid w:val="00795ADD"/>
    <w:rsid w:val="007976AE"/>
    <w:rsid w:val="007A06EF"/>
    <w:rsid w:val="007A15F0"/>
    <w:rsid w:val="007A20DA"/>
    <w:rsid w:val="007A3B4A"/>
    <w:rsid w:val="007A6358"/>
    <w:rsid w:val="007A6B28"/>
    <w:rsid w:val="007A722C"/>
    <w:rsid w:val="007A75A9"/>
    <w:rsid w:val="007A7F6B"/>
    <w:rsid w:val="007B048D"/>
    <w:rsid w:val="007B13CF"/>
    <w:rsid w:val="007B17D3"/>
    <w:rsid w:val="007B1E3C"/>
    <w:rsid w:val="007B1F08"/>
    <w:rsid w:val="007B290A"/>
    <w:rsid w:val="007B31AF"/>
    <w:rsid w:val="007B339C"/>
    <w:rsid w:val="007B3ACF"/>
    <w:rsid w:val="007B4639"/>
    <w:rsid w:val="007B6390"/>
    <w:rsid w:val="007C54CD"/>
    <w:rsid w:val="007C6BC6"/>
    <w:rsid w:val="007C7629"/>
    <w:rsid w:val="007C7AF3"/>
    <w:rsid w:val="007C7D5F"/>
    <w:rsid w:val="007D0D25"/>
    <w:rsid w:val="007D25B9"/>
    <w:rsid w:val="007D2687"/>
    <w:rsid w:val="007D2DB4"/>
    <w:rsid w:val="007D2EBE"/>
    <w:rsid w:val="007D44D0"/>
    <w:rsid w:val="007D45A2"/>
    <w:rsid w:val="007D4AC1"/>
    <w:rsid w:val="007D4EE4"/>
    <w:rsid w:val="007D5B2D"/>
    <w:rsid w:val="007D60E5"/>
    <w:rsid w:val="007D6714"/>
    <w:rsid w:val="007D675F"/>
    <w:rsid w:val="007D6FBC"/>
    <w:rsid w:val="007D7AB4"/>
    <w:rsid w:val="007D7ACE"/>
    <w:rsid w:val="007D7C77"/>
    <w:rsid w:val="007E0505"/>
    <w:rsid w:val="007E166E"/>
    <w:rsid w:val="007E24A0"/>
    <w:rsid w:val="007E305F"/>
    <w:rsid w:val="007E3AF1"/>
    <w:rsid w:val="007E3CC8"/>
    <w:rsid w:val="007E4BBE"/>
    <w:rsid w:val="007E6182"/>
    <w:rsid w:val="007E61CC"/>
    <w:rsid w:val="007E772F"/>
    <w:rsid w:val="007E77D5"/>
    <w:rsid w:val="007F0206"/>
    <w:rsid w:val="007F0805"/>
    <w:rsid w:val="007F139B"/>
    <w:rsid w:val="007F36F9"/>
    <w:rsid w:val="007F4377"/>
    <w:rsid w:val="007F445E"/>
    <w:rsid w:val="007F686C"/>
    <w:rsid w:val="007F78A2"/>
    <w:rsid w:val="00800409"/>
    <w:rsid w:val="0080194E"/>
    <w:rsid w:val="00801F03"/>
    <w:rsid w:val="00802196"/>
    <w:rsid w:val="008028CD"/>
    <w:rsid w:val="0080350A"/>
    <w:rsid w:val="00803978"/>
    <w:rsid w:val="00803C92"/>
    <w:rsid w:val="00804386"/>
    <w:rsid w:val="00804ED3"/>
    <w:rsid w:val="0080620F"/>
    <w:rsid w:val="00806528"/>
    <w:rsid w:val="00806CC4"/>
    <w:rsid w:val="008075F0"/>
    <w:rsid w:val="00807658"/>
    <w:rsid w:val="00807A0E"/>
    <w:rsid w:val="00807EC2"/>
    <w:rsid w:val="00810CAF"/>
    <w:rsid w:val="00810CB4"/>
    <w:rsid w:val="00811549"/>
    <w:rsid w:val="00811F73"/>
    <w:rsid w:val="0081293E"/>
    <w:rsid w:val="0081301E"/>
    <w:rsid w:val="0081443F"/>
    <w:rsid w:val="00814813"/>
    <w:rsid w:val="00815168"/>
    <w:rsid w:val="008160D2"/>
    <w:rsid w:val="00816335"/>
    <w:rsid w:val="008203FC"/>
    <w:rsid w:val="00820C1F"/>
    <w:rsid w:val="00821163"/>
    <w:rsid w:val="00821A85"/>
    <w:rsid w:val="00821B40"/>
    <w:rsid w:val="0082289C"/>
    <w:rsid w:val="00822E02"/>
    <w:rsid w:val="00823223"/>
    <w:rsid w:val="008236A6"/>
    <w:rsid w:val="00823F0C"/>
    <w:rsid w:val="00824533"/>
    <w:rsid w:val="00824AA6"/>
    <w:rsid w:val="00824DB7"/>
    <w:rsid w:val="008272DB"/>
    <w:rsid w:val="00827908"/>
    <w:rsid w:val="0083040F"/>
    <w:rsid w:val="00830D68"/>
    <w:rsid w:val="00831455"/>
    <w:rsid w:val="0083169C"/>
    <w:rsid w:val="0083194D"/>
    <w:rsid w:val="00831DA4"/>
    <w:rsid w:val="008331C5"/>
    <w:rsid w:val="00833F7E"/>
    <w:rsid w:val="00837B52"/>
    <w:rsid w:val="00840167"/>
    <w:rsid w:val="00841E2A"/>
    <w:rsid w:val="00841F18"/>
    <w:rsid w:val="00841FC6"/>
    <w:rsid w:val="00843C8F"/>
    <w:rsid w:val="00844919"/>
    <w:rsid w:val="008458DD"/>
    <w:rsid w:val="00845975"/>
    <w:rsid w:val="00845A5C"/>
    <w:rsid w:val="008465D7"/>
    <w:rsid w:val="00847BAB"/>
    <w:rsid w:val="00847FB1"/>
    <w:rsid w:val="00850534"/>
    <w:rsid w:val="00852EC3"/>
    <w:rsid w:val="00853C58"/>
    <w:rsid w:val="00854A82"/>
    <w:rsid w:val="0085591C"/>
    <w:rsid w:val="0085651F"/>
    <w:rsid w:val="00857289"/>
    <w:rsid w:val="00860F61"/>
    <w:rsid w:val="008614CC"/>
    <w:rsid w:val="008624A1"/>
    <w:rsid w:val="008628FA"/>
    <w:rsid w:val="00862BD2"/>
    <w:rsid w:val="00863D99"/>
    <w:rsid w:val="00863E84"/>
    <w:rsid w:val="00863F01"/>
    <w:rsid w:val="00865C41"/>
    <w:rsid w:val="00866891"/>
    <w:rsid w:val="0086774F"/>
    <w:rsid w:val="00870B90"/>
    <w:rsid w:val="0087136C"/>
    <w:rsid w:val="00871C09"/>
    <w:rsid w:val="00871F81"/>
    <w:rsid w:val="00873C15"/>
    <w:rsid w:val="00873C8B"/>
    <w:rsid w:val="00873F05"/>
    <w:rsid w:val="00881963"/>
    <w:rsid w:val="008824DC"/>
    <w:rsid w:val="00884087"/>
    <w:rsid w:val="00884146"/>
    <w:rsid w:val="008841D6"/>
    <w:rsid w:val="0088453B"/>
    <w:rsid w:val="0088531D"/>
    <w:rsid w:val="0088538E"/>
    <w:rsid w:val="0088541D"/>
    <w:rsid w:val="008859F1"/>
    <w:rsid w:val="00885C0B"/>
    <w:rsid w:val="00885F67"/>
    <w:rsid w:val="0088609B"/>
    <w:rsid w:val="008903B6"/>
    <w:rsid w:val="00891580"/>
    <w:rsid w:val="00892365"/>
    <w:rsid w:val="00893DA3"/>
    <w:rsid w:val="00894671"/>
    <w:rsid w:val="00894D2B"/>
    <w:rsid w:val="00897244"/>
    <w:rsid w:val="00897727"/>
    <w:rsid w:val="00897A2C"/>
    <w:rsid w:val="008A32B4"/>
    <w:rsid w:val="008A3A6E"/>
    <w:rsid w:val="008A406F"/>
    <w:rsid w:val="008A4160"/>
    <w:rsid w:val="008A4709"/>
    <w:rsid w:val="008A603B"/>
    <w:rsid w:val="008A676E"/>
    <w:rsid w:val="008A7974"/>
    <w:rsid w:val="008B0A69"/>
    <w:rsid w:val="008B0BC4"/>
    <w:rsid w:val="008B15FD"/>
    <w:rsid w:val="008B16CB"/>
    <w:rsid w:val="008B180B"/>
    <w:rsid w:val="008B1FD3"/>
    <w:rsid w:val="008B4C49"/>
    <w:rsid w:val="008B56A5"/>
    <w:rsid w:val="008B5CEC"/>
    <w:rsid w:val="008B5D5F"/>
    <w:rsid w:val="008B6646"/>
    <w:rsid w:val="008B715E"/>
    <w:rsid w:val="008B7678"/>
    <w:rsid w:val="008C102B"/>
    <w:rsid w:val="008C1E51"/>
    <w:rsid w:val="008C2663"/>
    <w:rsid w:val="008C4106"/>
    <w:rsid w:val="008C6378"/>
    <w:rsid w:val="008C66FB"/>
    <w:rsid w:val="008C6BDB"/>
    <w:rsid w:val="008C7C50"/>
    <w:rsid w:val="008D0129"/>
    <w:rsid w:val="008D07F5"/>
    <w:rsid w:val="008D0E62"/>
    <w:rsid w:val="008D11FB"/>
    <w:rsid w:val="008D1792"/>
    <w:rsid w:val="008D1FD1"/>
    <w:rsid w:val="008D23FA"/>
    <w:rsid w:val="008D3F17"/>
    <w:rsid w:val="008D52C5"/>
    <w:rsid w:val="008D5639"/>
    <w:rsid w:val="008E04E0"/>
    <w:rsid w:val="008E07FD"/>
    <w:rsid w:val="008E28D8"/>
    <w:rsid w:val="008E2C89"/>
    <w:rsid w:val="008E2C9B"/>
    <w:rsid w:val="008E2E9E"/>
    <w:rsid w:val="008E3362"/>
    <w:rsid w:val="008E3C3F"/>
    <w:rsid w:val="008E439B"/>
    <w:rsid w:val="008E4924"/>
    <w:rsid w:val="008E4BE7"/>
    <w:rsid w:val="008E7437"/>
    <w:rsid w:val="008F165D"/>
    <w:rsid w:val="008F2097"/>
    <w:rsid w:val="008F3A00"/>
    <w:rsid w:val="008F4682"/>
    <w:rsid w:val="008F4F0D"/>
    <w:rsid w:val="008F5C95"/>
    <w:rsid w:val="008F5EAD"/>
    <w:rsid w:val="008F6777"/>
    <w:rsid w:val="008F6A1A"/>
    <w:rsid w:val="008F6A22"/>
    <w:rsid w:val="008F7169"/>
    <w:rsid w:val="008F771A"/>
    <w:rsid w:val="009009D8"/>
    <w:rsid w:val="00900DFB"/>
    <w:rsid w:val="00901083"/>
    <w:rsid w:val="00902856"/>
    <w:rsid w:val="00903DEB"/>
    <w:rsid w:val="00904542"/>
    <w:rsid w:val="00904716"/>
    <w:rsid w:val="00905440"/>
    <w:rsid w:val="00905910"/>
    <w:rsid w:val="00912FE0"/>
    <w:rsid w:val="00914FC4"/>
    <w:rsid w:val="0091509F"/>
    <w:rsid w:val="009153E9"/>
    <w:rsid w:val="00917EA1"/>
    <w:rsid w:val="00921A58"/>
    <w:rsid w:val="00921B2D"/>
    <w:rsid w:val="00922A47"/>
    <w:rsid w:val="00924716"/>
    <w:rsid w:val="0092798B"/>
    <w:rsid w:val="00927F2A"/>
    <w:rsid w:val="00930FCC"/>
    <w:rsid w:val="00931F9F"/>
    <w:rsid w:val="00932148"/>
    <w:rsid w:val="009340BD"/>
    <w:rsid w:val="00935D45"/>
    <w:rsid w:val="009373E1"/>
    <w:rsid w:val="00940093"/>
    <w:rsid w:val="00940464"/>
    <w:rsid w:val="00940BAD"/>
    <w:rsid w:val="009416F4"/>
    <w:rsid w:val="00941C9F"/>
    <w:rsid w:val="009452EB"/>
    <w:rsid w:val="00946800"/>
    <w:rsid w:val="009473C7"/>
    <w:rsid w:val="0094756D"/>
    <w:rsid w:val="0094774B"/>
    <w:rsid w:val="00947B6A"/>
    <w:rsid w:val="00950889"/>
    <w:rsid w:val="0095132E"/>
    <w:rsid w:val="009515E9"/>
    <w:rsid w:val="00952A12"/>
    <w:rsid w:val="009534CB"/>
    <w:rsid w:val="0095388B"/>
    <w:rsid w:val="009541F2"/>
    <w:rsid w:val="0095464E"/>
    <w:rsid w:val="00954DAA"/>
    <w:rsid w:val="009550D0"/>
    <w:rsid w:val="009552E0"/>
    <w:rsid w:val="00961FAF"/>
    <w:rsid w:val="00962718"/>
    <w:rsid w:val="009633BC"/>
    <w:rsid w:val="00963BE2"/>
    <w:rsid w:val="00964682"/>
    <w:rsid w:val="00964F0E"/>
    <w:rsid w:val="00965540"/>
    <w:rsid w:val="00965B28"/>
    <w:rsid w:val="00966089"/>
    <w:rsid w:val="00971107"/>
    <w:rsid w:val="009711B2"/>
    <w:rsid w:val="009713E5"/>
    <w:rsid w:val="00971610"/>
    <w:rsid w:val="00974565"/>
    <w:rsid w:val="00975166"/>
    <w:rsid w:val="00975864"/>
    <w:rsid w:val="00975A01"/>
    <w:rsid w:val="0098251D"/>
    <w:rsid w:val="00982E71"/>
    <w:rsid w:val="0098580C"/>
    <w:rsid w:val="00986BF4"/>
    <w:rsid w:val="00987BB4"/>
    <w:rsid w:val="00990572"/>
    <w:rsid w:val="0099084F"/>
    <w:rsid w:val="00990A08"/>
    <w:rsid w:val="009924FD"/>
    <w:rsid w:val="009932B1"/>
    <w:rsid w:val="009978EA"/>
    <w:rsid w:val="00997B40"/>
    <w:rsid w:val="009A08A0"/>
    <w:rsid w:val="009A1751"/>
    <w:rsid w:val="009A1C50"/>
    <w:rsid w:val="009A30B3"/>
    <w:rsid w:val="009A31E3"/>
    <w:rsid w:val="009A3AF0"/>
    <w:rsid w:val="009A4158"/>
    <w:rsid w:val="009A4CB2"/>
    <w:rsid w:val="009A7E17"/>
    <w:rsid w:val="009B05D3"/>
    <w:rsid w:val="009B0E03"/>
    <w:rsid w:val="009B1792"/>
    <w:rsid w:val="009B17AC"/>
    <w:rsid w:val="009B3610"/>
    <w:rsid w:val="009B4B4C"/>
    <w:rsid w:val="009B5488"/>
    <w:rsid w:val="009B5925"/>
    <w:rsid w:val="009C0B8C"/>
    <w:rsid w:val="009C138B"/>
    <w:rsid w:val="009C1984"/>
    <w:rsid w:val="009C2324"/>
    <w:rsid w:val="009C5F0F"/>
    <w:rsid w:val="009C6B38"/>
    <w:rsid w:val="009C7272"/>
    <w:rsid w:val="009D296D"/>
    <w:rsid w:val="009D2C2C"/>
    <w:rsid w:val="009D3A49"/>
    <w:rsid w:val="009D5694"/>
    <w:rsid w:val="009D6945"/>
    <w:rsid w:val="009D72E2"/>
    <w:rsid w:val="009D7EBE"/>
    <w:rsid w:val="009E14EA"/>
    <w:rsid w:val="009E1D2C"/>
    <w:rsid w:val="009E2525"/>
    <w:rsid w:val="009E3B0E"/>
    <w:rsid w:val="009E5E26"/>
    <w:rsid w:val="009E60ED"/>
    <w:rsid w:val="009E7146"/>
    <w:rsid w:val="009E75C9"/>
    <w:rsid w:val="009F03F1"/>
    <w:rsid w:val="009F0B78"/>
    <w:rsid w:val="009F0E7D"/>
    <w:rsid w:val="009F3819"/>
    <w:rsid w:val="009F3A3D"/>
    <w:rsid w:val="009F42DA"/>
    <w:rsid w:val="009F4605"/>
    <w:rsid w:val="009F4D36"/>
    <w:rsid w:val="009F7F2F"/>
    <w:rsid w:val="00A027D6"/>
    <w:rsid w:val="00A03233"/>
    <w:rsid w:val="00A033E6"/>
    <w:rsid w:val="00A044C9"/>
    <w:rsid w:val="00A0460A"/>
    <w:rsid w:val="00A04A2A"/>
    <w:rsid w:val="00A05096"/>
    <w:rsid w:val="00A05CC6"/>
    <w:rsid w:val="00A061D7"/>
    <w:rsid w:val="00A07381"/>
    <w:rsid w:val="00A079D6"/>
    <w:rsid w:val="00A07A81"/>
    <w:rsid w:val="00A07AAD"/>
    <w:rsid w:val="00A10652"/>
    <w:rsid w:val="00A13B71"/>
    <w:rsid w:val="00A1455B"/>
    <w:rsid w:val="00A14B29"/>
    <w:rsid w:val="00A163CE"/>
    <w:rsid w:val="00A165C0"/>
    <w:rsid w:val="00A16D8B"/>
    <w:rsid w:val="00A16E27"/>
    <w:rsid w:val="00A2114F"/>
    <w:rsid w:val="00A21349"/>
    <w:rsid w:val="00A21A2B"/>
    <w:rsid w:val="00A22588"/>
    <w:rsid w:val="00A225DC"/>
    <w:rsid w:val="00A237EB"/>
    <w:rsid w:val="00A23F7D"/>
    <w:rsid w:val="00A24AA3"/>
    <w:rsid w:val="00A253DB"/>
    <w:rsid w:val="00A25C81"/>
    <w:rsid w:val="00A27DDE"/>
    <w:rsid w:val="00A30041"/>
    <w:rsid w:val="00A30C05"/>
    <w:rsid w:val="00A32469"/>
    <w:rsid w:val="00A324F9"/>
    <w:rsid w:val="00A33800"/>
    <w:rsid w:val="00A35368"/>
    <w:rsid w:val="00A359F6"/>
    <w:rsid w:val="00A35CA2"/>
    <w:rsid w:val="00A4186B"/>
    <w:rsid w:val="00A42BA9"/>
    <w:rsid w:val="00A44919"/>
    <w:rsid w:val="00A44EA5"/>
    <w:rsid w:val="00A44FC5"/>
    <w:rsid w:val="00A46757"/>
    <w:rsid w:val="00A467D3"/>
    <w:rsid w:val="00A52280"/>
    <w:rsid w:val="00A5328E"/>
    <w:rsid w:val="00A54A87"/>
    <w:rsid w:val="00A56A52"/>
    <w:rsid w:val="00A571B8"/>
    <w:rsid w:val="00A57F00"/>
    <w:rsid w:val="00A57F84"/>
    <w:rsid w:val="00A61629"/>
    <w:rsid w:val="00A62A24"/>
    <w:rsid w:val="00A62DEB"/>
    <w:rsid w:val="00A65BE4"/>
    <w:rsid w:val="00A65EA0"/>
    <w:rsid w:val="00A668A8"/>
    <w:rsid w:val="00A702A6"/>
    <w:rsid w:val="00A71644"/>
    <w:rsid w:val="00A71DCB"/>
    <w:rsid w:val="00A72C4B"/>
    <w:rsid w:val="00A747AF"/>
    <w:rsid w:val="00A76D11"/>
    <w:rsid w:val="00A76E47"/>
    <w:rsid w:val="00A77AF0"/>
    <w:rsid w:val="00A810EA"/>
    <w:rsid w:val="00A82FAD"/>
    <w:rsid w:val="00A837A2"/>
    <w:rsid w:val="00A83B41"/>
    <w:rsid w:val="00A840E2"/>
    <w:rsid w:val="00A844C5"/>
    <w:rsid w:val="00A84AE5"/>
    <w:rsid w:val="00A8523C"/>
    <w:rsid w:val="00A87BA6"/>
    <w:rsid w:val="00A91D1D"/>
    <w:rsid w:val="00A935C5"/>
    <w:rsid w:val="00A93949"/>
    <w:rsid w:val="00A96DCE"/>
    <w:rsid w:val="00AA02FE"/>
    <w:rsid w:val="00AA0595"/>
    <w:rsid w:val="00AA0F0E"/>
    <w:rsid w:val="00AA1AA3"/>
    <w:rsid w:val="00AA3942"/>
    <w:rsid w:val="00AA4D7B"/>
    <w:rsid w:val="00AA51A0"/>
    <w:rsid w:val="00AA5923"/>
    <w:rsid w:val="00AA5BB8"/>
    <w:rsid w:val="00AA6693"/>
    <w:rsid w:val="00AA7294"/>
    <w:rsid w:val="00AA787C"/>
    <w:rsid w:val="00AB2ACD"/>
    <w:rsid w:val="00AB35A3"/>
    <w:rsid w:val="00AB37D8"/>
    <w:rsid w:val="00AB4100"/>
    <w:rsid w:val="00AB5D63"/>
    <w:rsid w:val="00AB5FCC"/>
    <w:rsid w:val="00AC03B0"/>
    <w:rsid w:val="00AC03EA"/>
    <w:rsid w:val="00AC0406"/>
    <w:rsid w:val="00AC09FB"/>
    <w:rsid w:val="00AC0A95"/>
    <w:rsid w:val="00AC23BD"/>
    <w:rsid w:val="00AC3937"/>
    <w:rsid w:val="00AC4596"/>
    <w:rsid w:val="00AC4655"/>
    <w:rsid w:val="00AC5785"/>
    <w:rsid w:val="00AC6BEC"/>
    <w:rsid w:val="00AC71C2"/>
    <w:rsid w:val="00AC7531"/>
    <w:rsid w:val="00AC7BC1"/>
    <w:rsid w:val="00AD19BB"/>
    <w:rsid w:val="00AD2333"/>
    <w:rsid w:val="00AD667B"/>
    <w:rsid w:val="00AD7781"/>
    <w:rsid w:val="00AD7A9E"/>
    <w:rsid w:val="00AE0C68"/>
    <w:rsid w:val="00AE1372"/>
    <w:rsid w:val="00AE25B5"/>
    <w:rsid w:val="00AE3FDD"/>
    <w:rsid w:val="00AE5675"/>
    <w:rsid w:val="00AE57CA"/>
    <w:rsid w:val="00AE70C6"/>
    <w:rsid w:val="00AE7C94"/>
    <w:rsid w:val="00AF0DFC"/>
    <w:rsid w:val="00AF1ECD"/>
    <w:rsid w:val="00AF51AC"/>
    <w:rsid w:val="00AF6E98"/>
    <w:rsid w:val="00AF73BF"/>
    <w:rsid w:val="00AF7C91"/>
    <w:rsid w:val="00B006DC"/>
    <w:rsid w:val="00B02808"/>
    <w:rsid w:val="00B05A85"/>
    <w:rsid w:val="00B067A5"/>
    <w:rsid w:val="00B10BCF"/>
    <w:rsid w:val="00B11B4C"/>
    <w:rsid w:val="00B11B5E"/>
    <w:rsid w:val="00B124E5"/>
    <w:rsid w:val="00B133C8"/>
    <w:rsid w:val="00B14660"/>
    <w:rsid w:val="00B147EC"/>
    <w:rsid w:val="00B1571A"/>
    <w:rsid w:val="00B15A46"/>
    <w:rsid w:val="00B16B0C"/>
    <w:rsid w:val="00B16BB2"/>
    <w:rsid w:val="00B2032E"/>
    <w:rsid w:val="00B20434"/>
    <w:rsid w:val="00B2087A"/>
    <w:rsid w:val="00B21C73"/>
    <w:rsid w:val="00B222A9"/>
    <w:rsid w:val="00B22B86"/>
    <w:rsid w:val="00B231D4"/>
    <w:rsid w:val="00B234E0"/>
    <w:rsid w:val="00B23740"/>
    <w:rsid w:val="00B2447C"/>
    <w:rsid w:val="00B24754"/>
    <w:rsid w:val="00B25ED1"/>
    <w:rsid w:val="00B27928"/>
    <w:rsid w:val="00B303E2"/>
    <w:rsid w:val="00B3098B"/>
    <w:rsid w:val="00B3136D"/>
    <w:rsid w:val="00B33340"/>
    <w:rsid w:val="00B337BB"/>
    <w:rsid w:val="00B367B5"/>
    <w:rsid w:val="00B36D79"/>
    <w:rsid w:val="00B37ACD"/>
    <w:rsid w:val="00B43ED2"/>
    <w:rsid w:val="00B445A4"/>
    <w:rsid w:val="00B448BC"/>
    <w:rsid w:val="00B46E42"/>
    <w:rsid w:val="00B5081C"/>
    <w:rsid w:val="00B511A5"/>
    <w:rsid w:val="00B5235A"/>
    <w:rsid w:val="00B53B53"/>
    <w:rsid w:val="00B5467F"/>
    <w:rsid w:val="00B547A7"/>
    <w:rsid w:val="00B565BB"/>
    <w:rsid w:val="00B56968"/>
    <w:rsid w:val="00B56ADB"/>
    <w:rsid w:val="00B61012"/>
    <w:rsid w:val="00B62773"/>
    <w:rsid w:val="00B63D34"/>
    <w:rsid w:val="00B659DA"/>
    <w:rsid w:val="00B65AB9"/>
    <w:rsid w:val="00B6647B"/>
    <w:rsid w:val="00B66DB3"/>
    <w:rsid w:val="00B6707D"/>
    <w:rsid w:val="00B677BD"/>
    <w:rsid w:val="00B712AB"/>
    <w:rsid w:val="00B71311"/>
    <w:rsid w:val="00B71845"/>
    <w:rsid w:val="00B71C49"/>
    <w:rsid w:val="00B722F4"/>
    <w:rsid w:val="00B74B86"/>
    <w:rsid w:val="00B74E16"/>
    <w:rsid w:val="00B76918"/>
    <w:rsid w:val="00B777D0"/>
    <w:rsid w:val="00B8130B"/>
    <w:rsid w:val="00B8273F"/>
    <w:rsid w:val="00B832CA"/>
    <w:rsid w:val="00B83538"/>
    <w:rsid w:val="00B84247"/>
    <w:rsid w:val="00B84842"/>
    <w:rsid w:val="00B8495B"/>
    <w:rsid w:val="00B8524D"/>
    <w:rsid w:val="00B85694"/>
    <w:rsid w:val="00B860E6"/>
    <w:rsid w:val="00B86885"/>
    <w:rsid w:val="00B87687"/>
    <w:rsid w:val="00B879D6"/>
    <w:rsid w:val="00B90276"/>
    <w:rsid w:val="00B9079C"/>
    <w:rsid w:val="00B9273C"/>
    <w:rsid w:val="00B92D84"/>
    <w:rsid w:val="00B92EAE"/>
    <w:rsid w:val="00B938EF"/>
    <w:rsid w:val="00B94173"/>
    <w:rsid w:val="00B9478B"/>
    <w:rsid w:val="00B94E8D"/>
    <w:rsid w:val="00B95CF7"/>
    <w:rsid w:val="00B97357"/>
    <w:rsid w:val="00B97374"/>
    <w:rsid w:val="00B97CCC"/>
    <w:rsid w:val="00B97DDA"/>
    <w:rsid w:val="00BA0A14"/>
    <w:rsid w:val="00BA0B0B"/>
    <w:rsid w:val="00BA1BB5"/>
    <w:rsid w:val="00BA47AE"/>
    <w:rsid w:val="00BA6D8A"/>
    <w:rsid w:val="00BA7EEA"/>
    <w:rsid w:val="00BA7FA0"/>
    <w:rsid w:val="00BB045D"/>
    <w:rsid w:val="00BB1089"/>
    <w:rsid w:val="00BB1ACA"/>
    <w:rsid w:val="00BB216C"/>
    <w:rsid w:val="00BB3FFD"/>
    <w:rsid w:val="00BB6A50"/>
    <w:rsid w:val="00BC0550"/>
    <w:rsid w:val="00BC0C37"/>
    <w:rsid w:val="00BC28CE"/>
    <w:rsid w:val="00BC30FC"/>
    <w:rsid w:val="00BC333E"/>
    <w:rsid w:val="00BC4B85"/>
    <w:rsid w:val="00BC538B"/>
    <w:rsid w:val="00BC644A"/>
    <w:rsid w:val="00BC6AAE"/>
    <w:rsid w:val="00BC71BF"/>
    <w:rsid w:val="00BD04F7"/>
    <w:rsid w:val="00BD15AE"/>
    <w:rsid w:val="00BD284D"/>
    <w:rsid w:val="00BD309E"/>
    <w:rsid w:val="00BD30FD"/>
    <w:rsid w:val="00BD38FF"/>
    <w:rsid w:val="00BD3A9A"/>
    <w:rsid w:val="00BD3AB3"/>
    <w:rsid w:val="00BD6171"/>
    <w:rsid w:val="00BD6D3A"/>
    <w:rsid w:val="00BD6E6A"/>
    <w:rsid w:val="00BE27BF"/>
    <w:rsid w:val="00BE31E5"/>
    <w:rsid w:val="00BE3D16"/>
    <w:rsid w:val="00BE3E1B"/>
    <w:rsid w:val="00BE5434"/>
    <w:rsid w:val="00BE7049"/>
    <w:rsid w:val="00BF18A4"/>
    <w:rsid w:val="00BF1E8D"/>
    <w:rsid w:val="00BF1EC8"/>
    <w:rsid w:val="00BF206C"/>
    <w:rsid w:val="00BF2960"/>
    <w:rsid w:val="00BF4CBE"/>
    <w:rsid w:val="00BF5722"/>
    <w:rsid w:val="00BF5A59"/>
    <w:rsid w:val="00BF5E24"/>
    <w:rsid w:val="00BF5FCB"/>
    <w:rsid w:val="00BF79DC"/>
    <w:rsid w:val="00C0166F"/>
    <w:rsid w:val="00C02BA4"/>
    <w:rsid w:val="00C038A9"/>
    <w:rsid w:val="00C03B86"/>
    <w:rsid w:val="00C05DAA"/>
    <w:rsid w:val="00C07F39"/>
    <w:rsid w:val="00C107A0"/>
    <w:rsid w:val="00C10A36"/>
    <w:rsid w:val="00C10DE4"/>
    <w:rsid w:val="00C12DB7"/>
    <w:rsid w:val="00C13C41"/>
    <w:rsid w:val="00C14603"/>
    <w:rsid w:val="00C1476A"/>
    <w:rsid w:val="00C15FC7"/>
    <w:rsid w:val="00C16269"/>
    <w:rsid w:val="00C17118"/>
    <w:rsid w:val="00C1DD62"/>
    <w:rsid w:val="00C21CB9"/>
    <w:rsid w:val="00C223CE"/>
    <w:rsid w:val="00C2380A"/>
    <w:rsid w:val="00C23E3D"/>
    <w:rsid w:val="00C24293"/>
    <w:rsid w:val="00C24586"/>
    <w:rsid w:val="00C25EE9"/>
    <w:rsid w:val="00C25EFB"/>
    <w:rsid w:val="00C260AF"/>
    <w:rsid w:val="00C2750F"/>
    <w:rsid w:val="00C31899"/>
    <w:rsid w:val="00C33233"/>
    <w:rsid w:val="00C335B2"/>
    <w:rsid w:val="00C35820"/>
    <w:rsid w:val="00C35CEC"/>
    <w:rsid w:val="00C368F8"/>
    <w:rsid w:val="00C37348"/>
    <w:rsid w:val="00C3750A"/>
    <w:rsid w:val="00C37746"/>
    <w:rsid w:val="00C4044E"/>
    <w:rsid w:val="00C41F33"/>
    <w:rsid w:val="00C42CB1"/>
    <w:rsid w:val="00C45220"/>
    <w:rsid w:val="00C45480"/>
    <w:rsid w:val="00C458BE"/>
    <w:rsid w:val="00C469D9"/>
    <w:rsid w:val="00C4781C"/>
    <w:rsid w:val="00C479B1"/>
    <w:rsid w:val="00C50759"/>
    <w:rsid w:val="00C51789"/>
    <w:rsid w:val="00C51F31"/>
    <w:rsid w:val="00C5496E"/>
    <w:rsid w:val="00C55D64"/>
    <w:rsid w:val="00C56BE8"/>
    <w:rsid w:val="00C571C6"/>
    <w:rsid w:val="00C60B91"/>
    <w:rsid w:val="00C60B9C"/>
    <w:rsid w:val="00C6294C"/>
    <w:rsid w:val="00C63FE7"/>
    <w:rsid w:val="00C64679"/>
    <w:rsid w:val="00C651F8"/>
    <w:rsid w:val="00C65749"/>
    <w:rsid w:val="00C662D8"/>
    <w:rsid w:val="00C66C94"/>
    <w:rsid w:val="00C71A75"/>
    <w:rsid w:val="00C720BE"/>
    <w:rsid w:val="00C722FF"/>
    <w:rsid w:val="00C72DCD"/>
    <w:rsid w:val="00C7347E"/>
    <w:rsid w:val="00C7406E"/>
    <w:rsid w:val="00C74D02"/>
    <w:rsid w:val="00C75357"/>
    <w:rsid w:val="00C75E34"/>
    <w:rsid w:val="00C75E39"/>
    <w:rsid w:val="00C7610F"/>
    <w:rsid w:val="00C76E72"/>
    <w:rsid w:val="00C774FC"/>
    <w:rsid w:val="00C804CA"/>
    <w:rsid w:val="00C81333"/>
    <w:rsid w:val="00C81935"/>
    <w:rsid w:val="00C82572"/>
    <w:rsid w:val="00C83068"/>
    <w:rsid w:val="00C84B65"/>
    <w:rsid w:val="00C8570B"/>
    <w:rsid w:val="00C86461"/>
    <w:rsid w:val="00C86A52"/>
    <w:rsid w:val="00C86C60"/>
    <w:rsid w:val="00C870F0"/>
    <w:rsid w:val="00C90383"/>
    <w:rsid w:val="00C9089B"/>
    <w:rsid w:val="00C93506"/>
    <w:rsid w:val="00C93D35"/>
    <w:rsid w:val="00C93D92"/>
    <w:rsid w:val="00C94021"/>
    <w:rsid w:val="00C948EB"/>
    <w:rsid w:val="00C9511A"/>
    <w:rsid w:val="00C961DE"/>
    <w:rsid w:val="00C963ED"/>
    <w:rsid w:val="00C96672"/>
    <w:rsid w:val="00C96F6A"/>
    <w:rsid w:val="00CA00CF"/>
    <w:rsid w:val="00CA18C5"/>
    <w:rsid w:val="00CA1C53"/>
    <w:rsid w:val="00CA299C"/>
    <w:rsid w:val="00CA3087"/>
    <w:rsid w:val="00CA3506"/>
    <w:rsid w:val="00CA7A29"/>
    <w:rsid w:val="00CB04C4"/>
    <w:rsid w:val="00CB0CAC"/>
    <w:rsid w:val="00CB3B56"/>
    <w:rsid w:val="00CB78C3"/>
    <w:rsid w:val="00CC01D4"/>
    <w:rsid w:val="00CC0B6A"/>
    <w:rsid w:val="00CC130D"/>
    <w:rsid w:val="00CC24F0"/>
    <w:rsid w:val="00CC2E10"/>
    <w:rsid w:val="00CC41EF"/>
    <w:rsid w:val="00CC49AF"/>
    <w:rsid w:val="00CC57C9"/>
    <w:rsid w:val="00CC6168"/>
    <w:rsid w:val="00CC6D91"/>
    <w:rsid w:val="00CD056D"/>
    <w:rsid w:val="00CD0E04"/>
    <w:rsid w:val="00CD149D"/>
    <w:rsid w:val="00CD3369"/>
    <w:rsid w:val="00CD3FAB"/>
    <w:rsid w:val="00CD53B3"/>
    <w:rsid w:val="00CD554E"/>
    <w:rsid w:val="00CE02D0"/>
    <w:rsid w:val="00CE076D"/>
    <w:rsid w:val="00CE0AC6"/>
    <w:rsid w:val="00CE0F23"/>
    <w:rsid w:val="00CE10D8"/>
    <w:rsid w:val="00CE29A0"/>
    <w:rsid w:val="00CE37C0"/>
    <w:rsid w:val="00CE4D79"/>
    <w:rsid w:val="00CE52CB"/>
    <w:rsid w:val="00CE59A7"/>
    <w:rsid w:val="00CE5F22"/>
    <w:rsid w:val="00CE60E2"/>
    <w:rsid w:val="00CE7486"/>
    <w:rsid w:val="00CE7E55"/>
    <w:rsid w:val="00CF000D"/>
    <w:rsid w:val="00CF0AC6"/>
    <w:rsid w:val="00CF0D12"/>
    <w:rsid w:val="00CF1371"/>
    <w:rsid w:val="00CF14B9"/>
    <w:rsid w:val="00CF1F0C"/>
    <w:rsid w:val="00CF2077"/>
    <w:rsid w:val="00CF3358"/>
    <w:rsid w:val="00CF41E7"/>
    <w:rsid w:val="00CF7D51"/>
    <w:rsid w:val="00CFEF99"/>
    <w:rsid w:val="00D00C58"/>
    <w:rsid w:val="00D02028"/>
    <w:rsid w:val="00D02359"/>
    <w:rsid w:val="00D028FB"/>
    <w:rsid w:val="00D037DB"/>
    <w:rsid w:val="00D03976"/>
    <w:rsid w:val="00D0569F"/>
    <w:rsid w:val="00D05B8F"/>
    <w:rsid w:val="00D05BB4"/>
    <w:rsid w:val="00D05D0C"/>
    <w:rsid w:val="00D05F49"/>
    <w:rsid w:val="00D06298"/>
    <w:rsid w:val="00D06860"/>
    <w:rsid w:val="00D10776"/>
    <w:rsid w:val="00D111B4"/>
    <w:rsid w:val="00D11BDB"/>
    <w:rsid w:val="00D11FC3"/>
    <w:rsid w:val="00D12E83"/>
    <w:rsid w:val="00D13D13"/>
    <w:rsid w:val="00D14490"/>
    <w:rsid w:val="00D14BD2"/>
    <w:rsid w:val="00D168EC"/>
    <w:rsid w:val="00D169A7"/>
    <w:rsid w:val="00D17B06"/>
    <w:rsid w:val="00D20639"/>
    <w:rsid w:val="00D21FED"/>
    <w:rsid w:val="00D22058"/>
    <w:rsid w:val="00D22116"/>
    <w:rsid w:val="00D22D8C"/>
    <w:rsid w:val="00D24DD2"/>
    <w:rsid w:val="00D25AE6"/>
    <w:rsid w:val="00D25BF9"/>
    <w:rsid w:val="00D26B35"/>
    <w:rsid w:val="00D26D29"/>
    <w:rsid w:val="00D27B61"/>
    <w:rsid w:val="00D300D6"/>
    <w:rsid w:val="00D322E8"/>
    <w:rsid w:val="00D327B0"/>
    <w:rsid w:val="00D327C5"/>
    <w:rsid w:val="00D40EBD"/>
    <w:rsid w:val="00D4155C"/>
    <w:rsid w:val="00D42B37"/>
    <w:rsid w:val="00D42BF1"/>
    <w:rsid w:val="00D435D3"/>
    <w:rsid w:val="00D45BD9"/>
    <w:rsid w:val="00D4676D"/>
    <w:rsid w:val="00D46AAF"/>
    <w:rsid w:val="00D471F1"/>
    <w:rsid w:val="00D51B69"/>
    <w:rsid w:val="00D52529"/>
    <w:rsid w:val="00D5294B"/>
    <w:rsid w:val="00D53B92"/>
    <w:rsid w:val="00D54187"/>
    <w:rsid w:val="00D566C7"/>
    <w:rsid w:val="00D56DD1"/>
    <w:rsid w:val="00D578B6"/>
    <w:rsid w:val="00D603E2"/>
    <w:rsid w:val="00D60444"/>
    <w:rsid w:val="00D60854"/>
    <w:rsid w:val="00D615FF"/>
    <w:rsid w:val="00D619E2"/>
    <w:rsid w:val="00D63052"/>
    <w:rsid w:val="00D6307F"/>
    <w:rsid w:val="00D64107"/>
    <w:rsid w:val="00D65022"/>
    <w:rsid w:val="00D6794B"/>
    <w:rsid w:val="00D67E74"/>
    <w:rsid w:val="00D67EF2"/>
    <w:rsid w:val="00D703B2"/>
    <w:rsid w:val="00D70A89"/>
    <w:rsid w:val="00D70BBB"/>
    <w:rsid w:val="00D711E3"/>
    <w:rsid w:val="00D7163E"/>
    <w:rsid w:val="00D72EA6"/>
    <w:rsid w:val="00D73C08"/>
    <w:rsid w:val="00D75493"/>
    <w:rsid w:val="00D77EAE"/>
    <w:rsid w:val="00D80195"/>
    <w:rsid w:val="00D82239"/>
    <w:rsid w:val="00D8228C"/>
    <w:rsid w:val="00D835F4"/>
    <w:rsid w:val="00D86707"/>
    <w:rsid w:val="00D8678C"/>
    <w:rsid w:val="00D8686C"/>
    <w:rsid w:val="00D87458"/>
    <w:rsid w:val="00D90243"/>
    <w:rsid w:val="00D90A92"/>
    <w:rsid w:val="00D92781"/>
    <w:rsid w:val="00D943E1"/>
    <w:rsid w:val="00D9455A"/>
    <w:rsid w:val="00D950AE"/>
    <w:rsid w:val="00D9788E"/>
    <w:rsid w:val="00D97964"/>
    <w:rsid w:val="00D97CD6"/>
    <w:rsid w:val="00D98C97"/>
    <w:rsid w:val="00DA1348"/>
    <w:rsid w:val="00DA1356"/>
    <w:rsid w:val="00DA1A0E"/>
    <w:rsid w:val="00DA1B6A"/>
    <w:rsid w:val="00DA332B"/>
    <w:rsid w:val="00DA38DB"/>
    <w:rsid w:val="00DA4497"/>
    <w:rsid w:val="00DA538F"/>
    <w:rsid w:val="00DA6201"/>
    <w:rsid w:val="00DB086F"/>
    <w:rsid w:val="00DB0FAB"/>
    <w:rsid w:val="00DB222C"/>
    <w:rsid w:val="00DB3C87"/>
    <w:rsid w:val="00DB40E5"/>
    <w:rsid w:val="00DB4F03"/>
    <w:rsid w:val="00DC014E"/>
    <w:rsid w:val="00DC0531"/>
    <w:rsid w:val="00DC40D4"/>
    <w:rsid w:val="00DC437F"/>
    <w:rsid w:val="00DC4D2A"/>
    <w:rsid w:val="00DC7103"/>
    <w:rsid w:val="00DC7236"/>
    <w:rsid w:val="00DD08F8"/>
    <w:rsid w:val="00DD42A1"/>
    <w:rsid w:val="00DD44E5"/>
    <w:rsid w:val="00DD4775"/>
    <w:rsid w:val="00DD5CAB"/>
    <w:rsid w:val="00DD6F27"/>
    <w:rsid w:val="00DE1889"/>
    <w:rsid w:val="00DE272D"/>
    <w:rsid w:val="00DE2B1F"/>
    <w:rsid w:val="00DE3273"/>
    <w:rsid w:val="00DE6465"/>
    <w:rsid w:val="00DE6A0A"/>
    <w:rsid w:val="00DE70A1"/>
    <w:rsid w:val="00DE7F2C"/>
    <w:rsid w:val="00DF0C8A"/>
    <w:rsid w:val="00DF153C"/>
    <w:rsid w:val="00DF191D"/>
    <w:rsid w:val="00DF211F"/>
    <w:rsid w:val="00DF2C85"/>
    <w:rsid w:val="00DF4E7F"/>
    <w:rsid w:val="00DF5309"/>
    <w:rsid w:val="00DF5FAE"/>
    <w:rsid w:val="00E00E0E"/>
    <w:rsid w:val="00E01B4D"/>
    <w:rsid w:val="00E01FE8"/>
    <w:rsid w:val="00E02C4E"/>
    <w:rsid w:val="00E02FAB"/>
    <w:rsid w:val="00E053D8"/>
    <w:rsid w:val="00E0661B"/>
    <w:rsid w:val="00E0676D"/>
    <w:rsid w:val="00E07570"/>
    <w:rsid w:val="00E11B9D"/>
    <w:rsid w:val="00E12AFB"/>
    <w:rsid w:val="00E12C51"/>
    <w:rsid w:val="00E13CAB"/>
    <w:rsid w:val="00E14125"/>
    <w:rsid w:val="00E1461D"/>
    <w:rsid w:val="00E14C1E"/>
    <w:rsid w:val="00E14C25"/>
    <w:rsid w:val="00E157FC"/>
    <w:rsid w:val="00E15B76"/>
    <w:rsid w:val="00E165F7"/>
    <w:rsid w:val="00E174B0"/>
    <w:rsid w:val="00E17569"/>
    <w:rsid w:val="00E20883"/>
    <w:rsid w:val="00E2110C"/>
    <w:rsid w:val="00E217DD"/>
    <w:rsid w:val="00E21978"/>
    <w:rsid w:val="00E21ADE"/>
    <w:rsid w:val="00E21F37"/>
    <w:rsid w:val="00E2281D"/>
    <w:rsid w:val="00E23290"/>
    <w:rsid w:val="00E2329E"/>
    <w:rsid w:val="00E23BC5"/>
    <w:rsid w:val="00E23F7C"/>
    <w:rsid w:val="00E25FF4"/>
    <w:rsid w:val="00E2606E"/>
    <w:rsid w:val="00E318B0"/>
    <w:rsid w:val="00E31C76"/>
    <w:rsid w:val="00E320E9"/>
    <w:rsid w:val="00E32E82"/>
    <w:rsid w:val="00E35423"/>
    <w:rsid w:val="00E3551B"/>
    <w:rsid w:val="00E36E1C"/>
    <w:rsid w:val="00E37197"/>
    <w:rsid w:val="00E3770C"/>
    <w:rsid w:val="00E37B97"/>
    <w:rsid w:val="00E37BAD"/>
    <w:rsid w:val="00E41751"/>
    <w:rsid w:val="00E4226D"/>
    <w:rsid w:val="00E46047"/>
    <w:rsid w:val="00E46234"/>
    <w:rsid w:val="00E46346"/>
    <w:rsid w:val="00E46F9E"/>
    <w:rsid w:val="00E472EF"/>
    <w:rsid w:val="00E47BE4"/>
    <w:rsid w:val="00E50BB0"/>
    <w:rsid w:val="00E513EA"/>
    <w:rsid w:val="00E51C24"/>
    <w:rsid w:val="00E51F46"/>
    <w:rsid w:val="00E521C5"/>
    <w:rsid w:val="00E52631"/>
    <w:rsid w:val="00E52F4C"/>
    <w:rsid w:val="00E53794"/>
    <w:rsid w:val="00E540C9"/>
    <w:rsid w:val="00E553AB"/>
    <w:rsid w:val="00E55577"/>
    <w:rsid w:val="00E55F62"/>
    <w:rsid w:val="00E5624C"/>
    <w:rsid w:val="00E57268"/>
    <w:rsid w:val="00E57AD5"/>
    <w:rsid w:val="00E600B2"/>
    <w:rsid w:val="00E60B99"/>
    <w:rsid w:val="00E619CD"/>
    <w:rsid w:val="00E63177"/>
    <w:rsid w:val="00E65145"/>
    <w:rsid w:val="00E662FA"/>
    <w:rsid w:val="00E66793"/>
    <w:rsid w:val="00E66C61"/>
    <w:rsid w:val="00E70245"/>
    <w:rsid w:val="00E70BBA"/>
    <w:rsid w:val="00E71129"/>
    <w:rsid w:val="00E728D9"/>
    <w:rsid w:val="00E74701"/>
    <w:rsid w:val="00E74901"/>
    <w:rsid w:val="00E74AF7"/>
    <w:rsid w:val="00E7671F"/>
    <w:rsid w:val="00E76851"/>
    <w:rsid w:val="00E773AE"/>
    <w:rsid w:val="00E80D20"/>
    <w:rsid w:val="00E820C8"/>
    <w:rsid w:val="00E82CF6"/>
    <w:rsid w:val="00E83074"/>
    <w:rsid w:val="00E836E8"/>
    <w:rsid w:val="00E83A5B"/>
    <w:rsid w:val="00E84271"/>
    <w:rsid w:val="00E85485"/>
    <w:rsid w:val="00E8656A"/>
    <w:rsid w:val="00E865B6"/>
    <w:rsid w:val="00E867F1"/>
    <w:rsid w:val="00E910D6"/>
    <w:rsid w:val="00E91F6E"/>
    <w:rsid w:val="00E94476"/>
    <w:rsid w:val="00E948C0"/>
    <w:rsid w:val="00E9498E"/>
    <w:rsid w:val="00E9559D"/>
    <w:rsid w:val="00E9614F"/>
    <w:rsid w:val="00E96174"/>
    <w:rsid w:val="00E967BA"/>
    <w:rsid w:val="00E96DF6"/>
    <w:rsid w:val="00E97AB3"/>
    <w:rsid w:val="00EA0B1C"/>
    <w:rsid w:val="00EA19C7"/>
    <w:rsid w:val="00EA1BC3"/>
    <w:rsid w:val="00EA2509"/>
    <w:rsid w:val="00EA2B69"/>
    <w:rsid w:val="00EA38FD"/>
    <w:rsid w:val="00EA49BD"/>
    <w:rsid w:val="00EA4E11"/>
    <w:rsid w:val="00EA6919"/>
    <w:rsid w:val="00EA787C"/>
    <w:rsid w:val="00EA7F0D"/>
    <w:rsid w:val="00EB1486"/>
    <w:rsid w:val="00EB293E"/>
    <w:rsid w:val="00EB74F9"/>
    <w:rsid w:val="00EB793F"/>
    <w:rsid w:val="00EC1494"/>
    <w:rsid w:val="00EC3902"/>
    <w:rsid w:val="00EC3EC7"/>
    <w:rsid w:val="00EC441D"/>
    <w:rsid w:val="00EC5841"/>
    <w:rsid w:val="00ED033C"/>
    <w:rsid w:val="00ED18AE"/>
    <w:rsid w:val="00ED2E04"/>
    <w:rsid w:val="00ED30FA"/>
    <w:rsid w:val="00ED3549"/>
    <w:rsid w:val="00ED441D"/>
    <w:rsid w:val="00ED44D7"/>
    <w:rsid w:val="00ED50C1"/>
    <w:rsid w:val="00ED52DE"/>
    <w:rsid w:val="00ED5FEF"/>
    <w:rsid w:val="00ED6069"/>
    <w:rsid w:val="00ED61D2"/>
    <w:rsid w:val="00ED6F38"/>
    <w:rsid w:val="00EE0F3B"/>
    <w:rsid w:val="00EE14EB"/>
    <w:rsid w:val="00EE2F5C"/>
    <w:rsid w:val="00EE58C5"/>
    <w:rsid w:val="00EE63B6"/>
    <w:rsid w:val="00EE673B"/>
    <w:rsid w:val="00EE783B"/>
    <w:rsid w:val="00EE7CD4"/>
    <w:rsid w:val="00EF0CFC"/>
    <w:rsid w:val="00EF1A37"/>
    <w:rsid w:val="00EF3196"/>
    <w:rsid w:val="00EF32A0"/>
    <w:rsid w:val="00EF3A61"/>
    <w:rsid w:val="00EF3F56"/>
    <w:rsid w:val="00EF4397"/>
    <w:rsid w:val="00EF4C2F"/>
    <w:rsid w:val="00EF5B62"/>
    <w:rsid w:val="00EF5D9D"/>
    <w:rsid w:val="00EF64F4"/>
    <w:rsid w:val="00EF74DB"/>
    <w:rsid w:val="00EF7973"/>
    <w:rsid w:val="00F023E4"/>
    <w:rsid w:val="00F027F4"/>
    <w:rsid w:val="00F03662"/>
    <w:rsid w:val="00F05319"/>
    <w:rsid w:val="00F0578F"/>
    <w:rsid w:val="00F06413"/>
    <w:rsid w:val="00F064E4"/>
    <w:rsid w:val="00F06576"/>
    <w:rsid w:val="00F06D86"/>
    <w:rsid w:val="00F0775B"/>
    <w:rsid w:val="00F101BD"/>
    <w:rsid w:val="00F11C6D"/>
    <w:rsid w:val="00F11EF2"/>
    <w:rsid w:val="00F1219C"/>
    <w:rsid w:val="00F12AB1"/>
    <w:rsid w:val="00F13E31"/>
    <w:rsid w:val="00F15AD6"/>
    <w:rsid w:val="00F15D27"/>
    <w:rsid w:val="00F168C8"/>
    <w:rsid w:val="00F217A3"/>
    <w:rsid w:val="00F238AF"/>
    <w:rsid w:val="00F247B0"/>
    <w:rsid w:val="00F24F70"/>
    <w:rsid w:val="00F25277"/>
    <w:rsid w:val="00F254A3"/>
    <w:rsid w:val="00F256EC"/>
    <w:rsid w:val="00F26190"/>
    <w:rsid w:val="00F26468"/>
    <w:rsid w:val="00F26E1B"/>
    <w:rsid w:val="00F3041C"/>
    <w:rsid w:val="00F309C8"/>
    <w:rsid w:val="00F30DC9"/>
    <w:rsid w:val="00F31077"/>
    <w:rsid w:val="00F317DB"/>
    <w:rsid w:val="00F31FAF"/>
    <w:rsid w:val="00F3242E"/>
    <w:rsid w:val="00F32718"/>
    <w:rsid w:val="00F32922"/>
    <w:rsid w:val="00F33CA9"/>
    <w:rsid w:val="00F35767"/>
    <w:rsid w:val="00F36731"/>
    <w:rsid w:val="00F3765B"/>
    <w:rsid w:val="00F405A1"/>
    <w:rsid w:val="00F40D7F"/>
    <w:rsid w:val="00F41750"/>
    <w:rsid w:val="00F41E00"/>
    <w:rsid w:val="00F423F6"/>
    <w:rsid w:val="00F5088A"/>
    <w:rsid w:val="00F51700"/>
    <w:rsid w:val="00F51926"/>
    <w:rsid w:val="00F51BA3"/>
    <w:rsid w:val="00F51D53"/>
    <w:rsid w:val="00F53021"/>
    <w:rsid w:val="00F5544E"/>
    <w:rsid w:val="00F56375"/>
    <w:rsid w:val="00F60B8D"/>
    <w:rsid w:val="00F636E3"/>
    <w:rsid w:val="00F647D4"/>
    <w:rsid w:val="00F65349"/>
    <w:rsid w:val="00F65E9A"/>
    <w:rsid w:val="00F674AF"/>
    <w:rsid w:val="00F70983"/>
    <w:rsid w:val="00F70F97"/>
    <w:rsid w:val="00F71959"/>
    <w:rsid w:val="00F71BB7"/>
    <w:rsid w:val="00F74711"/>
    <w:rsid w:val="00F75238"/>
    <w:rsid w:val="00F75A13"/>
    <w:rsid w:val="00F76897"/>
    <w:rsid w:val="00F80AE5"/>
    <w:rsid w:val="00F83088"/>
    <w:rsid w:val="00F83DD2"/>
    <w:rsid w:val="00F84DEF"/>
    <w:rsid w:val="00F85E0A"/>
    <w:rsid w:val="00F85F51"/>
    <w:rsid w:val="00F861B8"/>
    <w:rsid w:val="00F866EC"/>
    <w:rsid w:val="00F86BDE"/>
    <w:rsid w:val="00F87AED"/>
    <w:rsid w:val="00F87F20"/>
    <w:rsid w:val="00F93E45"/>
    <w:rsid w:val="00F93EF9"/>
    <w:rsid w:val="00F94639"/>
    <w:rsid w:val="00F952CB"/>
    <w:rsid w:val="00F968B0"/>
    <w:rsid w:val="00F975B7"/>
    <w:rsid w:val="00FA0E00"/>
    <w:rsid w:val="00FA1E4E"/>
    <w:rsid w:val="00FA292A"/>
    <w:rsid w:val="00FA3A0B"/>
    <w:rsid w:val="00FA482F"/>
    <w:rsid w:val="00FA7096"/>
    <w:rsid w:val="00FA794F"/>
    <w:rsid w:val="00FA7DBE"/>
    <w:rsid w:val="00FB0663"/>
    <w:rsid w:val="00FB086F"/>
    <w:rsid w:val="00FB407A"/>
    <w:rsid w:val="00FB4183"/>
    <w:rsid w:val="00FB522F"/>
    <w:rsid w:val="00FC0724"/>
    <w:rsid w:val="00FC0925"/>
    <w:rsid w:val="00FC1F48"/>
    <w:rsid w:val="00FC24B0"/>
    <w:rsid w:val="00FC310D"/>
    <w:rsid w:val="00FC43B3"/>
    <w:rsid w:val="00FC5A83"/>
    <w:rsid w:val="00FC5DCE"/>
    <w:rsid w:val="00FC7456"/>
    <w:rsid w:val="00FC7780"/>
    <w:rsid w:val="00FD1C69"/>
    <w:rsid w:val="00FD340C"/>
    <w:rsid w:val="00FD513E"/>
    <w:rsid w:val="00FD6061"/>
    <w:rsid w:val="00FD7A4D"/>
    <w:rsid w:val="00FE113E"/>
    <w:rsid w:val="00FE2648"/>
    <w:rsid w:val="00FE273F"/>
    <w:rsid w:val="00FE37A4"/>
    <w:rsid w:val="00FE46D0"/>
    <w:rsid w:val="00FE54E0"/>
    <w:rsid w:val="00FE626A"/>
    <w:rsid w:val="00FE64EC"/>
    <w:rsid w:val="00FE6F42"/>
    <w:rsid w:val="00FE75FB"/>
    <w:rsid w:val="00FE776D"/>
    <w:rsid w:val="00FF1CB0"/>
    <w:rsid w:val="00FF287C"/>
    <w:rsid w:val="00FF2B2E"/>
    <w:rsid w:val="00FF2C4D"/>
    <w:rsid w:val="00FF2D91"/>
    <w:rsid w:val="00FF6E67"/>
    <w:rsid w:val="00FF71DF"/>
    <w:rsid w:val="0113FA93"/>
    <w:rsid w:val="017385AC"/>
    <w:rsid w:val="01A0B304"/>
    <w:rsid w:val="01E3F76B"/>
    <w:rsid w:val="020D0722"/>
    <w:rsid w:val="020E0D95"/>
    <w:rsid w:val="021D6AB0"/>
    <w:rsid w:val="028525FE"/>
    <w:rsid w:val="029C22A6"/>
    <w:rsid w:val="02A0AF8E"/>
    <w:rsid w:val="02C5F80B"/>
    <w:rsid w:val="02E1F6BE"/>
    <w:rsid w:val="03351244"/>
    <w:rsid w:val="03790122"/>
    <w:rsid w:val="037DE370"/>
    <w:rsid w:val="038EC844"/>
    <w:rsid w:val="03F98C74"/>
    <w:rsid w:val="040A3617"/>
    <w:rsid w:val="043BA6AB"/>
    <w:rsid w:val="046F3E30"/>
    <w:rsid w:val="04862B4B"/>
    <w:rsid w:val="04C467A7"/>
    <w:rsid w:val="05343E22"/>
    <w:rsid w:val="053F9F32"/>
    <w:rsid w:val="054F56B6"/>
    <w:rsid w:val="057B8BAF"/>
    <w:rsid w:val="05A239A3"/>
    <w:rsid w:val="05B6DC26"/>
    <w:rsid w:val="05BE1EA4"/>
    <w:rsid w:val="05C699CD"/>
    <w:rsid w:val="05DE2C77"/>
    <w:rsid w:val="060A0DAD"/>
    <w:rsid w:val="060CAEB9"/>
    <w:rsid w:val="060CF068"/>
    <w:rsid w:val="06174CA0"/>
    <w:rsid w:val="063A988F"/>
    <w:rsid w:val="0642C9BB"/>
    <w:rsid w:val="06F5EAA4"/>
    <w:rsid w:val="0761BCE9"/>
    <w:rsid w:val="0780266B"/>
    <w:rsid w:val="078990FE"/>
    <w:rsid w:val="07B05B0B"/>
    <w:rsid w:val="07B81647"/>
    <w:rsid w:val="07DC28E1"/>
    <w:rsid w:val="0812CAF6"/>
    <w:rsid w:val="085279DE"/>
    <w:rsid w:val="088509C0"/>
    <w:rsid w:val="0893A7B7"/>
    <w:rsid w:val="08D9B282"/>
    <w:rsid w:val="0905A1D7"/>
    <w:rsid w:val="09082EB7"/>
    <w:rsid w:val="09288857"/>
    <w:rsid w:val="094C7B14"/>
    <w:rsid w:val="095C93B6"/>
    <w:rsid w:val="09792810"/>
    <w:rsid w:val="0981E750"/>
    <w:rsid w:val="09C57EEE"/>
    <w:rsid w:val="09D2C635"/>
    <w:rsid w:val="09E238C5"/>
    <w:rsid w:val="09F03B9D"/>
    <w:rsid w:val="0A1904A0"/>
    <w:rsid w:val="0A3157D5"/>
    <w:rsid w:val="0A58E2A7"/>
    <w:rsid w:val="0A5D12AA"/>
    <w:rsid w:val="0A619FFA"/>
    <w:rsid w:val="0A660D3D"/>
    <w:rsid w:val="0A87AC08"/>
    <w:rsid w:val="0A9DD86E"/>
    <w:rsid w:val="0AD08D2E"/>
    <w:rsid w:val="0B16FB0A"/>
    <w:rsid w:val="0B25715F"/>
    <w:rsid w:val="0B28A261"/>
    <w:rsid w:val="0B42C315"/>
    <w:rsid w:val="0B58A42E"/>
    <w:rsid w:val="0B6B5F2A"/>
    <w:rsid w:val="0B7B4947"/>
    <w:rsid w:val="0B9017DC"/>
    <w:rsid w:val="0BC0BAB1"/>
    <w:rsid w:val="0BEA5A0C"/>
    <w:rsid w:val="0BF504E0"/>
    <w:rsid w:val="0BFB7B77"/>
    <w:rsid w:val="0BFF0801"/>
    <w:rsid w:val="0C2A7886"/>
    <w:rsid w:val="0C2D9080"/>
    <w:rsid w:val="0C5A303C"/>
    <w:rsid w:val="0C6FB1E0"/>
    <w:rsid w:val="0C907321"/>
    <w:rsid w:val="0CAC3CF4"/>
    <w:rsid w:val="0CBEE982"/>
    <w:rsid w:val="0CCBCE4A"/>
    <w:rsid w:val="0CF2D302"/>
    <w:rsid w:val="0D19F0F9"/>
    <w:rsid w:val="0D8B6766"/>
    <w:rsid w:val="0E62A262"/>
    <w:rsid w:val="0E92EBE3"/>
    <w:rsid w:val="0EB893B7"/>
    <w:rsid w:val="0EE7EF94"/>
    <w:rsid w:val="0EECA237"/>
    <w:rsid w:val="0F05D58B"/>
    <w:rsid w:val="0F32331A"/>
    <w:rsid w:val="0F549081"/>
    <w:rsid w:val="0F7800FB"/>
    <w:rsid w:val="0F8D4C46"/>
    <w:rsid w:val="0FDD048C"/>
    <w:rsid w:val="10507A99"/>
    <w:rsid w:val="108A0FD2"/>
    <w:rsid w:val="108C8C9F"/>
    <w:rsid w:val="10DF6F96"/>
    <w:rsid w:val="11015E9C"/>
    <w:rsid w:val="111CBB4A"/>
    <w:rsid w:val="1134E3F5"/>
    <w:rsid w:val="113C44FD"/>
    <w:rsid w:val="115E377F"/>
    <w:rsid w:val="119C17DA"/>
    <w:rsid w:val="119EB906"/>
    <w:rsid w:val="11AE89AC"/>
    <w:rsid w:val="11D92778"/>
    <w:rsid w:val="11E08D08"/>
    <w:rsid w:val="11EA254C"/>
    <w:rsid w:val="11EDD52E"/>
    <w:rsid w:val="11FD4E5B"/>
    <w:rsid w:val="12130E2E"/>
    <w:rsid w:val="1213BFE8"/>
    <w:rsid w:val="12146A6F"/>
    <w:rsid w:val="1216F0A2"/>
    <w:rsid w:val="12506EEB"/>
    <w:rsid w:val="126E25B5"/>
    <w:rsid w:val="12973BE3"/>
    <w:rsid w:val="129D4AB4"/>
    <w:rsid w:val="12B1BF41"/>
    <w:rsid w:val="12B2C2D3"/>
    <w:rsid w:val="12DB68FD"/>
    <w:rsid w:val="1326211F"/>
    <w:rsid w:val="134169BB"/>
    <w:rsid w:val="140EC299"/>
    <w:rsid w:val="141BB210"/>
    <w:rsid w:val="14216D7E"/>
    <w:rsid w:val="1424610F"/>
    <w:rsid w:val="142A2454"/>
    <w:rsid w:val="144AD183"/>
    <w:rsid w:val="144BE767"/>
    <w:rsid w:val="145D3A33"/>
    <w:rsid w:val="146DE29F"/>
    <w:rsid w:val="1477ED17"/>
    <w:rsid w:val="147D594A"/>
    <w:rsid w:val="147DD711"/>
    <w:rsid w:val="14A2F272"/>
    <w:rsid w:val="14C49A80"/>
    <w:rsid w:val="14E13AA1"/>
    <w:rsid w:val="14EA58A1"/>
    <w:rsid w:val="14F23D1F"/>
    <w:rsid w:val="15555A1B"/>
    <w:rsid w:val="155ADA1B"/>
    <w:rsid w:val="15AD497A"/>
    <w:rsid w:val="15F72C34"/>
    <w:rsid w:val="161AD59A"/>
    <w:rsid w:val="162E9AC3"/>
    <w:rsid w:val="162FECC8"/>
    <w:rsid w:val="1645CD3D"/>
    <w:rsid w:val="16985682"/>
    <w:rsid w:val="16C2911E"/>
    <w:rsid w:val="16C6CA1E"/>
    <w:rsid w:val="16DA7181"/>
    <w:rsid w:val="170B8C91"/>
    <w:rsid w:val="173BBE01"/>
    <w:rsid w:val="17745E2A"/>
    <w:rsid w:val="178A3456"/>
    <w:rsid w:val="1794FF14"/>
    <w:rsid w:val="17CFE4BA"/>
    <w:rsid w:val="17D12C66"/>
    <w:rsid w:val="181ACD30"/>
    <w:rsid w:val="1836800B"/>
    <w:rsid w:val="1836D982"/>
    <w:rsid w:val="186DC2C4"/>
    <w:rsid w:val="187C65A3"/>
    <w:rsid w:val="18E202E5"/>
    <w:rsid w:val="19393720"/>
    <w:rsid w:val="1951F278"/>
    <w:rsid w:val="19636D64"/>
    <w:rsid w:val="19659F41"/>
    <w:rsid w:val="19881910"/>
    <w:rsid w:val="19881AD9"/>
    <w:rsid w:val="199BDC25"/>
    <w:rsid w:val="19B2162B"/>
    <w:rsid w:val="1A135FA1"/>
    <w:rsid w:val="1A2F8EEB"/>
    <w:rsid w:val="1AE3DE41"/>
    <w:rsid w:val="1AECF34D"/>
    <w:rsid w:val="1B235A4B"/>
    <w:rsid w:val="1B5345B1"/>
    <w:rsid w:val="1B65FFBE"/>
    <w:rsid w:val="1B78902E"/>
    <w:rsid w:val="1BA3EAB6"/>
    <w:rsid w:val="1BC00D2A"/>
    <w:rsid w:val="1BE9A702"/>
    <w:rsid w:val="1BEFE12B"/>
    <w:rsid w:val="1C07A693"/>
    <w:rsid w:val="1C17694F"/>
    <w:rsid w:val="1C2BAA09"/>
    <w:rsid w:val="1C541262"/>
    <w:rsid w:val="1C548DA7"/>
    <w:rsid w:val="1C68F105"/>
    <w:rsid w:val="1C83D4E7"/>
    <w:rsid w:val="1C88E901"/>
    <w:rsid w:val="1C89B50B"/>
    <w:rsid w:val="1CF47FE7"/>
    <w:rsid w:val="1D09C5CB"/>
    <w:rsid w:val="1D0F9C97"/>
    <w:rsid w:val="1D3C7093"/>
    <w:rsid w:val="1D6B02B4"/>
    <w:rsid w:val="1D904352"/>
    <w:rsid w:val="1D96C001"/>
    <w:rsid w:val="1D9E786D"/>
    <w:rsid w:val="1DDBBAD9"/>
    <w:rsid w:val="1DE5D1A4"/>
    <w:rsid w:val="1DF1C870"/>
    <w:rsid w:val="1E11D562"/>
    <w:rsid w:val="1E27E2D4"/>
    <w:rsid w:val="1E56FCDA"/>
    <w:rsid w:val="1E91563A"/>
    <w:rsid w:val="1EB1A221"/>
    <w:rsid w:val="1EBC12A6"/>
    <w:rsid w:val="1EBC1FF8"/>
    <w:rsid w:val="1ED1A7A5"/>
    <w:rsid w:val="1ED2A342"/>
    <w:rsid w:val="1ED54431"/>
    <w:rsid w:val="1EE7C825"/>
    <w:rsid w:val="1EFF66EE"/>
    <w:rsid w:val="1F125CBF"/>
    <w:rsid w:val="1F29B5C8"/>
    <w:rsid w:val="1F98AEB9"/>
    <w:rsid w:val="1FE45A36"/>
    <w:rsid w:val="1FF397E0"/>
    <w:rsid w:val="20048A48"/>
    <w:rsid w:val="2068D6EE"/>
    <w:rsid w:val="20695006"/>
    <w:rsid w:val="20CCD854"/>
    <w:rsid w:val="20F51E28"/>
    <w:rsid w:val="210C70AF"/>
    <w:rsid w:val="214A86D6"/>
    <w:rsid w:val="214ABD49"/>
    <w:rsid w:val="21797D26"/>
    <w:rsid w:val="219DF736"/>
    <w:rsid w:val="21C467CC"/>
    <w:rsid w:val="21FECFE2"/>
    <w:rsid w:val="22037727"/>
    <w:rsid w:val="223C7DE1"/>
    <w:rsid w:val="227D8006"/>
    <w:rsid w:val="22884232"/>
    <w:rsid w:val="228CAD9A"/>
    <w:rsid w:val="22A44743"/>
    <w:rsid w:val="22C89E36"/>
    <w:rsid w:val="232371AF"/>
    <w:rsid w:val="23468523"/>
    <w:rsid w:val="234F2426"/>
    <w:rsid w:val="23763764"/>
    <w:rsid w:val="23B2E580"/>
    <w:rsid w:val="23B4A70F"/>
    <w:rsid w:val="23F5D48A"/>
    <w:rsid w:val="23FA7F0B"/>
    <w:rsid w:val="240BDC78"/>
    <w:rsid w:val="244DB1EE"/>
    <w:rsid w:val="247F5948"/>
    <w:rsid w:val="2490DEFB"/>
    <w:rsid w:val="24ABEF15"/>
    <w:rsid w:val="24C182DE"/>
    <w:rsid w:val="24C20AB4"/>
    <w:rsid w:val="24DA0F66"/>
    <w:rsid w:val="24DD1974"/>
    <w:rsid w:val="253FB6EA"/>
    <w:rsid w:val="254BD2E3"/>
    <w:rsid w:val="25825B52"/>
    <w:rsid w:val="258BA182"/>
    <w:rsid w:val="25C060B4"/>
    <w:rsid w:val="25E1062A"/>
    <w:rsid w:val="2649A26F"/>
    <w:rsid w:val="2660F9FE"/>
    <w:rsid w:val="26636BC7"/>
    <w:rsid w:val="26A922BA"/>
    <w:rsid w:val="26AE6763"/>
    <w:rsid w:val="26D61041"/>
    <w:rsid w:val="26F70E63"/>
    <w:rsid w:val="27168A22"/>
    <w:rsid w:val="275D7ECC"/>
    <w:rsid w:val="27847602"/>
    <w:rsid w:val="278FD081"/>
    <w:rsid w:val="27939DCE"/>
    <w:rsid w:val="27AAE82F"/>
    <w:rsid w:val="27C5FB88"/>
    <w:rsid w:val="27E702F2"/>
    <w:rsid w:val="280587B9"/>
    <w:rsid w:val="284AF57C"/>
    <w:rsid w:val="28583411"/>
    <w:rsid w:val="288F8810"/>
    <w:rsid w:val="28928D18"/>
    <w:rsid w:val="28997383"/>
    <w:rsid w:val="28A6C23D"/>
    <w:rsid w:val="28CB5D28"/>
    <w:rsid w:val="296CFD61"/>
    <w:rsid w:val="29760F29"/>
    <w:rsid w:val="298FF3D7"/>
    <w:rsid w:val="2994683E"/>
    <w:rsid w:val="29B400D4"/>
    <w:rsid w:val="29E5CE93"/>
    <w:rsid w:val="29E872B8"/>
    <w:rsid w:val="29EDB491"/>
    <w:rsid w:val="2A51196A"/>
    <w:rsid w:val="2A5704E3"/>
    <w:rsid w:val="2A9A7712"/>
    <w:rsid w:val="2AAD4470"/>
    <w:rsid w:val="2B28D058"/>
    <w:rsid w:val="2B359D68"/>
    <w:rsid w:val="2B463EDC"/>
    <w:rsid w:val="2B4F49C7"/>
    <w:rsid w:val="2BA42DDB"/>
    <w:rsid w:val="2BA89A64"/>
    <w:rsid w:val="2C3158E6"/>
    <w:rsid w:val="2C3964A0"/>
    <w:rsid w:val="2C582AC4"/>
    <w:rsid w:val="2CFD096E"/>
    <w:rsid w:val="2CFFCD84"/>
    <w:rsid w:val="2D01C801"/>
    <w:rsid w:val="2D081389"/>
    <w:rsid w:val="2D2BF7D9"/>
    <w:rsid w:val="2D351213"/>
    <w:rsid w:val="2D43BE81"/>
    <w:rsid w:val="2D8D008D"/>
    <w:rsid w:val="2DA24DC7"/>
    <w:rsid w:val="2DF7F7A5"/>
    <w:rsid w:val="2E40F73F"/>
    <w:rsid w:val="2E44AFAC"/>
    <w:rsid w:val="2E4B830B"/>
    <w:rsid w:val="2E6F05C1"/>
    <w:rsid w:val="2E722CD7"/>
    <w:rsid w:val="2E727CF0"/>
    <w:rsid w:val="2E8BDD85"/>
    <w:rsid w:val="2EA24DEA"/>
    <w:rsid w:val="2EAE8077"/>
    <w:rsid w:val="2ED414B5"/>
    <w:rsid w:val="2EF11FDB"/>
    <w:rsid w:val="2F137939"/>
    <w:rsid w:val="2F3E5DB9"/>
    <w:rsid w:val="2F4C8BA2"/>
    <w:rsid w:val="2F83F363"/>
    <w:rsid w:val="2F8422B0"/>
    <w:rsid w:val="2F8CBF48"/>
    <w:rsid w:val="2FB80280"/>
    <w:rsid w:val="2FDB7C8E"/>
    <w:rsid w:val="2FEFD19A"/>
    <w:rsid w:val="3010686C"/>
    <w:rsid w:val="303BF6E9"/>
    <w:rsid w:val="3077BFAA"/>
    <w:rsid w:val="308C5976"/>
    <w:rsid w:val="30A08AB6"/>
    <w:rsid w:val="312A07BB"/>
    <w:rsid w:val="313DED6D"/>
    <w:rsid w:val="316AD622"/>
    <w:rsid w:val="3192D5BE"/>
    <w:rsid w:val="319C4094"/>
    <w:rsid w:val="31C69360"/>
    <w:rsid w:val="31E2BA09"/>
    <w:rsid w:val="31EDDC11"/>
    <w:rsid w:val="3208215E"/>
    <w:rsid w:val="32499FA7"/>
    <w:rsid w:val="3259E58B"/>
    <w:rsid w:val="32A21F78"/>
    <w:rsid w:val="32DC5894"/>
    <w:rsid w:val="32EEAB82"/>
    <w:rsid w:val="3333F990"/>
    <w:rsid w:val="3358AB08"/>
    <w:rsid w:val="335FA9D3"/>
    <w:rsid w:val="337B551D"/>
    <w:rsid w:val="33B836F7"/>
    <w:rsid w:val="3404A312"/>
    <w:rsid w:val="342F810C"/>
    <w:rsid w:val="34531EB9"/>
    <w:rsid w:val="3454E067"/>
    <w:rsid w:val="345F0B4B"/>
    <w:rsid w:val="3470FFDF"/>
    <w:rsid w:val="34A0EED8"/>
    <w:rsid w:val="34B02C52"/>
    <w:rsid w:val="34B1FF34"/>
    <w:rsid w:val="34B2472C"/>
    <w:rsid w:val="34B3D74A"/>
    <w:rsid w:val="35031204"/>
    <w:rsid w:val="3528A994"/>
    <w:rsid w:val="3550C032"/>
    <w:rsid w:val="355B2688"/>
    <w:rsid w:val="35B0D593"/>
    <w:rsid w:val="35BF679D"/>
    <w:rsid w:val="35CF7F89"/>
    <w:rsid w:val="35F90695"/>
    <w:rsid w:val="35F96D18"/>
    <w:rsid w:val="365B10C4"/>
    <w:rsid w:val="366CFEDE"/>
    <w:rsid w:val="36AAE2D8"/>
    <w:rsid w:val="36BAEE05"/>
    <w:rsid w:val="36E5CDC8"/>
    <w:rsid w:val="371AF4FB"/>
    <w:rsid w:val="3732250A"/>
    <w:rsid w:val="3744E1F4"/>
    <w:rsid w:val="376A6EAC"/>
    <w:rsid w:val="37AC698C"/>
    <w:rsid w:val="37C28153"/>
    <w:rsid w:val="3827742B"/>
    <w:rsid w:val="384E5427"/>
    <w:rsid w:val="3859710F"/>
    <w:rsid w:val="38DC2553"/>
    <w:rsid w:val="38ED5581"/>
    <w:rsid w:val="39040E2D"/>
    <w:rsid w:val="392D26EA"/>
    <w:rsid w:val="399484CB"/>
    <w:rsid w:val="39A111B8"/>
    <w:rsid w:val="39B53279"/>
    <w:rsid w:val="3A04EEEC"/>
    <w:rsid w:val="3A38C1B5"/>
    <w:rsid w:val="3A3A893D"/>
    <w:rsid w:val="3A457395"/>
    <w:rsid w:val="3A622B6C"/>
    <w:rsid w:val="3B107E1A"/>
    <w:rsid w:val="3B142D60"/>
    <w:rsid w:val="3BA45C01"/>
    <w:rsid w:val="3BAA35DB"/>
    <w:rsid w:val="3BEE8930"/>
    <w:rsid w:val="3C2B249F"/>
    <w:rsid w:val="3C3E4F15"/>
    <w:rsid w:val="3C5092B3"/>
    <w:rsid w:val="3C52F811"/>
    <w:rsid w:val="3C929BC0"/>
    <w:rsid w:val="3C974F8B"/>
    <w:rsid w:val="3CA01B38"/>
    <w:rsid w:val="3CA2A9D1"/>
    <w:rsid w:val="3CD27FDD"/>
    <w:rsid w:val="3D54AE2C"/>
    <w:rsid w:val="3D595C98"/>
    <w:rsid w:val="3D64E811"/>
    <w:rsid w:val="3DA1964E"/>
    <w:rsid w:val="3DBFCA12"/>
    <w:rsid w:val="3E28F3C6"/>
    <w:rsid w:val="3E3C012B"/>
    <w:rsid w:val="3E432FAA"/>
    <w:rsid w:val="3E93E107"/>
    <w:rsid w:val="3EBE2DB4"/>
    <w:rsid w:val="3EFF3ED3"/>
    <w:rsid w:val="3F0B2260"/>
    <w:rsid w:val="3F1366EB"/>
    <w:rsid w:val="3F58594B"/>
    <w:rsid w:val="3F5BA48F"/>
    <w:rsid w:val="3F6631F1"/>
    <w:rsid w:val="3FC9E930"/>
    <w:rsid w:val="3FEC969B"/>
    <w:rsid w:val="3FEF9049"/>
    <w:rsid w:val="401E3582"/>
    <w:rsid w:val="404911E1"/>
    <w:rsid w:val="405BBE9D"/>
    <w:rsid w:val="405DE903"/>
    <w:rsid w:val="408C639F"/>
    <w:rsid w:val="409AE2EE"/>
    <w:rsid w:val="40AD01BF"/>
    <w:rsid w:val="40C774E1"/>
    <w:rsid w:val="40FF4FFA"/>
    <w:rsid w:val="412780D3"/>
    <w:rsid w:val="4136CED7"/>
    <w:rsid w:val="4139BCC1"/>
    <w:rsid w:val="41657321"/>
    <w:rsid w:val="4176923A"/>
    <w:rsid w:val="41B54086"/>
    <w:rsid w:val="41CC6B5D"/>
    <w:rsid w:val="41F67DC5"/>
    <w:rsid w:val="41F6CE1B"/>
    <w:rsid w:val="422F5976"/>
    <w:rsid w:val="4237D36D"/>
    <w:rsid w:val="424A3476"/>
    <w:rsid w:val="426754AE"/>
    <w:rsid w:val="42873B95"/>
    <w:rsid w:val="428E3727"/>
    <w:rsid w:val="42990018"/>
    <w:rsid w:val="42BF592F"/>
    <w:rsid w:val="42C824BF"/>
    <w:rsid w:val="42D11DBF"/>
    <w:rsid w:val="431E6FE4"/>
    <w:rsid w:val="432B55F5"/>
    <w:rsid w:val="43332C37"/>
    <w:rsid w:val="43911CB6"/>
    <w:rsid w:val="443247CC"/>
    <w:rsid w:val="44668895"/>
    <w:rsid w:val="4468EC7E"/>
    <w:rsid w:val="446D9D6A"/>
    <w:rsid w:val="44E2A00C"/>
    <w:rsid w:val="44E56CDA"/>
    <w:rsid w:val="44EBFA7E"/>
    <w:rsid w:val="44ED7AB3"/>
    <w:rsid w:val="44FF5680"/>
    <w:rsid w:val="450C754C"/>
    <w:rsid w:val="451B49D1"/>
    <w:rsid w:val="4529C0B8"/>
    <w:rsid w:val="452DD2D4"/>
    <w:rsid w:val="4541BBE2"/>
    <w:rsid w:val="4579C76F"/>
    <w:rsid w:val="458A4053"/>
    <w:rsid w:val="45B5EDFA"/>
    <w:rsid w:val="45E0FEEE"/>
    <w:rsid w:val="46100846"/>
    <w:rsid w:val="462212BB"/>
    <w:rsid w:val="467624E2"/>
    <w:rsid w:val="467C7162"/>
    <w:rsid w:val="46B30F25"/>
    <w:rsid w:val="46BF3C1A"/>
    <w:rsid w:val="473E159E"/>
    <w:rsid w:val="477A67C6"/>
    <w:rsid w:val="478B208A"/>
    <w:rsid w:val="47A3B904"/>
    <w:rsid w:val="47E83CB7"/>
    <w:rsid w:val="47FCB8E8"/>
    <w:rsid w:val="48439A5C"/>
    <w:rsid w:val="485339F1"/>
    <w:rsid w:val="485C5698"/>
    <w:rsid w:val="4885F4A3"/>
    <w:rsid w:val="48E16BD1"/>
    <w:rsid w:val="49231B71"/>
    <w:rsid w:val="4936CE14"/>
    <w:rsid w:val="49476A53"/>
    <w:rsid w:val="494E5C0A"/>
    <w:rsid w:val="495661E9"/>
    <w:rsid w:val="49774B01"/>
    <w:rsid w:val="49CFB17B"/>
    <w:rsid w:val="49F123E6"/>
    <w:rsid w:val="49F148E9"/>
    <w:rsid w:val="49F14971"/>
    <w:rsid w:val="49F9EC66"/>
    <w:rsid w:val="4A392E3E"/>
    <w:rsid w:val="4A605C13"/>
    <w:rsid w:val="4AAF9F14"/>
    <w:rsid w:val="4ACB67C2"/>
    <w:rsid w:val="4B2E66C8"/>
    <w:rsid w:val="4B52889C"/>
    <w:rsid w:val="4B8BD32E"/>
    <w:rsid w:val="4BA45E98"/>
    <w:rsid w:val="4BB65C13"/>
    <w:rsid w:val="4BB6EDB6"/>
    <w:rsid w:val="4BBF79D4"/>
    <w:rsid w:val="4BC2AC9B"/>
    <w:rsid w:val="4BC9ABE5"/>
    <w:rsid w:val="4BD24527"/>
    <w:rsid w:val="4CCC3D88"/>
    <w:rsid w:val="4D52A72C"/>
    <w:rsid w:val="4D772631"/>
    <w:rsid w:val="4D862DF3"/>
    <w:rsid w:val="4DAB6D1D"/>
    <w:rsid w:val="4DAD7600"/>
    <w:rsid w:val="4DAF02FC"/>
    <w:rsid w:val="4DB78000"/>
    <w:rsid w:val="4DB93D0D"/>
    <w:rsid w:val="4DDD672A"/>
    <w:rsid w:val="4DEC0B53"/>
    <w:rsid w:val="4E041153"/>
    <w:rsid w:val="4E16E538"/>
    <w:rsid w:val="4E49EB44"/>
    <w:rsid w:val="4ECF9EA5"/>
    <w:rsid w:val="4ED00C38"/>
    <w:rsid w:val="4EF75081"/>
    <w:rsid w:val="4F010934"/>
    <w:rsid w:val="4F0E59AB"/>
    <w:rsid w:val="4F605030"/>
    <w:rsid w:val="4F6D610D"/>
    <w:rsid w:val="4F934EE7"/>
    <w:rsid w:val="4FBDF585"/>
    <w:rsid w:val="4FEAB4D8"/>
    <w:rsid w:val="50087347"/>
    <w:rsid w:val="504488FC"/>
    <w:rsid w:val="504FFE8F"/>
    <w:rsid w:val="50578537"/>
    <w:rsid w:val="50B0CA0C"/>
    <w:rsid w:val="50BE7C6C"/>
    <w:rsid w:val="50EB6BAB"/>
    <w:rsid w:val="5123D9DC"/>
    <w:rsid w:val="5149282E"/>
    <w:rsid w:val="5164C440"/>
    <w:rsid w:val="5197AC71"/>
    <w:rsid w:val="51C0B7F5"/>
    <w:rsid w:val="52602163"/>
    <w:rsid w:val="527D3191"/>
    <w:rsid w:val="528BC5A9"/>
    <w:rsid w:val="5295B602"/>
    <w:rsid w:val="52A1F531"/>
    <w:rsid w:val="538E2889"/>
    <w:rsid w:val="53A0B4A3"/>
    <w:rsid w:val="53A1B1B1"/>
    <w:rsid w:val="53C4FDCE"/>
    <w:rsid w:val="53C60221"/>
    <w:rsid w:val="53E12AC9"/>
    <w:rsid w:val="540EF9AA"/>
    <w:rsid w:val="5448B9F2"/>
    <w:rsid w:val="544E8B60"/>
    <w:rsid w:val="54CB8022"/>
    <w:rsid w:val="54FBD95E"/>
    <w:rsid w:val="55AEE9C2"/>
    <w:rsid w:val="55BF76D9"/>
    <w:rsid w:val="55D9DA27"/>
    <w:rsid w:val="56252F8F"/>
    <w:rsid w:val="562D0A40"/>
    <w:rsid w:val="562FCE2C"/>
    <w:rsid w:val="5679AA85"/>
    <w:rsid w:val="567A06BF"/>
    <w:rsid w:val="568F0E2E"/>
    <w:rsid w:val="56ABD6B6"/>
    <w:rsid w:val="56AC9898"/>
    <w:rsid w:val="56BE160F"/>
    <w:rsid w:val="56BF8C1B"/>
    <w:rsid w:val="56CF6E53"/>
    <w:rsid w:val="56F88F73"/>
    <w:rsid w:val="56FC02FF"/>
    <w:rsid w:val="5706B510"/>
    <w:rsid w:val="5738B4CB"/>
    <w:rsid w:val="576388D9"/>
    <w:rsid w:val="5769BA25"/>
    <w:rsid w:val="579D7B26"/>
    <w:rsid w:val="5822004D"/>
    <w:rsid w:val="5834A110"/>
    <w:rsid w:val="5836A930"/>
    <w:rsid w:val="58391566"/>
    <w:rsid w:val="58956F06"/>
    <w:rsid w:val="58BF9F99"/>
    <w:rsid w:val="58D23F32"/>
    <w:rsid w:val="58F12B19"/>
    <w:rsid w:val="58FC01B7"/>
    <w:rsid w:val="5908A905"/>
    <w:rsid w:val="590DC0E5"/>
    <w:rsid w:val="5926A0FB"/>
    <w:rsid w:val="5966B6F9"/>
    <w:rsid w:val="5992703B"/>
    <w:rsid w:val="5999E7DA"/>
    <w:rsid w:val="59EB600B"/>
    <w:rsid w:val="59F8BBD8"/>
    <w:rsid w:val="5A68830D"/>
    <w:rsid w:val="5AAF7894"/>
    <w:rsid w:val="5AD35294"/>
    <w:rsid w:val="5B22BA1E"/>
    <w:rsid w:val="5B432A1D"/>
    <w:rsid w:val="5B91615F"/>
    <w:rsid w:val="5BA59B69"/>
    <w:rsid w:val="5BD42466"/>
    <w:rsid w:val="5BF88910"/>
    <w:rsid w:val="5C1CCD9E"/>
    <w:rsid w:val="5C2CC85C"/>
    <w:rsid w:val="5C5D7240"/>
    <w:rsid w:val="5C715FED"/>
    <w:rsid w:val="5C82F6D7"/>
    <w:rsid w:val="5CB780C8"/>
    <w:rsid w:val="5CBD5CE4"/>
    <w:rsid w:val="5CECFF92"/>
    <w:rsid w:val="5D1D9F61"/>
    <w:rsid w:val="5D467520"/>
    <w:rsid w:val="5D6B206E"/>
    <w:rsid w:val="5D9DDE6A"/>
    <w:rsid w:val="5DA84103"/>
    <w:rsid w:val="5DDCA83D"/>
    <w:rsid w:val="5E1FFF23"/>
    <w:rsid w:val="5E4183BC"/>
    <w:rsid w:val="5E5B9EC2"/>
    <w:rsid w:val="5E65359D"/>
    <w:rsid w:val="5E6AB824"/>
    <w:rsid w:val="5E7A24BE"/>
    <w:rsid w:val="5E9D23A1"/>
    <w:rsid w:val="5EB9B38A"/>
    <w:rsid w:val="5EBF6048"/>
    <w:rsid w:val="5F047632"/>
    <w:rsid w:val="5F4D69CA"/>
    <w:rsid w:val="5F6D2CB5"/>
    <w:rsid w:val="5F8BE9DD"/>
    <w:rsid w:val="5F99679C"/>
    <w:rsid w:val="5FDE95DB"/>
    <w:rsid w:val="601323E9"/>
    <w:rsid w:val="606812A5"/>
    <w:rsid w:val="60691C0C"/>
    <w:rsid w:val="6071F333"/>
    <w:rsid w:val="6080B87A"/>
    <w:rsid w:val="60876CCC"/>
    <w:rsid w:val="60BB8403"/>
    <w:rsid w:val="60D1E98E"/>
    <w:rsid w:val="6115A515"/>
    <w:rsid w:val="6137EC72"/>
    <w:rsid w:val="61595AED"/>
    <w:rsid w:val="61898583"/>
    <w:rsid w:val="61A8731B"/>
    <w:rsid w:val="61EBA1AF"/>
    <w:rsid w:val="61F471EF"/>
    <w:rsid w:val="62460922"/>
    <w:rsid w:val="6249E37B"/>
    <w:rsid w:val="625FA455"/>
    <w:rsid w:val="626F0248"/>
    <w:rsid w:val="627B68D6"/>
    <w:rsid w:val="62A3530D"/>
    <w:rsid w:val="62A67E15"/>
    <w:rsid w:val="62DB7E92"/>
    <w:rsid w:val="62E76266"/>
    <w:rsid w:val="6308272E"/>
    <w:rsid w:val="63659E3B"/>
    <w:rsid w:val="63687D0A"/>
    <w:rsid w:val="63B9C484"/>
    <w:rsid w:val="63B9F411"/>
    <w:rsid w:val="63C0F6B2"/>
    <w:rsid w:val="63D57FE4"/>
    <w:rsid w:val="63EDBCC9"/>
    <w:rsid w:val="63F0C3F3"/>
    <w:rsid w:val="64381802"/>
    <w:rsid w:val="646B16B4"/>
    <w:rsid w:val="6471D735"/>
    <w:rsid w:val="64C6CF23"/>
    <w:rsid w:val="64E23361"/>
    <w:rsid w:val="6512AEEA"/>
    <w:rsid w:val="6546C3C7"/>
    <w:rsid w:val="6577DBA8"/>
    <w:rsid w:val="658045E2"/>
    <w:rsid w:val="659E214B"/>
    <w:rsid w:val="65A672E6"/>
    <w:rsid w:val="6629449E"/>
    <w:rsid w:val="6630B78B"/>
    <w:rsid w:val="66926FEB"/>
    <w:rsid w:val="669F2AC6"/>
    <w:rsid w:val="66D5851B"/>
    <w:rsid w:val="66D60E65"/>
    <w:rsid w:val="66DC5B54"/>
    <w:rsid w:val="66E93C04"/>
    <w:rsid w:val="66FACCBA"/>
    <w:rsid w:val="6709D9EE"/>
    <w:rsid w:val="673C7F83"/>
    <w:rsid w:val="678DC69F"/>
    <w:rsid w:val="67909987"/>
    <w:rsid w:val="679919B3"/>
    <w:rsid w:val="67ACA026"/>
    <w:rsid w:val="67BDA00A"/>
    <w:rsid w:val="67F11F5E"/>
    <w:rsid w:val="6817A52A"/>
    <w:rsid w:val="684E6402"/>
    <w:rsid w:val="6853DB68"/>
    <w:rsid w:val="6855B2A8"/>
    <w:rsid w:val="68E27F5C"/>
    <w:rsid w:val="6905C05F"/>
    <w:rsid w:val="690C55C5"/>
    <w:rsid w:val="6942ED76"/>
    <w:rsid w:val="69528594"/>
    <w:rsid w:val="695ECA81"/>
    <w:rsid w:val="697AE1CD"/>
    <w:rsid w:val="699389BD"/>
    <w:rsid w:val="69A167A8"/>
    <w:rsid w:val="69A5E267"/>
    <w:rsid w:val="69B0D2E4"/>
    <w:rsid w:val="69DC20DF"/>
    <w:rsid w:val="69ECE6BF"/>
    <w:rsid w:val="6A293692"/>
    <w:rsid w:val="6A401C93"/>
    <w:rsid w:val="6A71D999"/>
    <w:rsid w:val="6A7DB5C0"/>
    <w:rsid w:val="6AC55B64"/>
    <w:rsid w:val="6ADA65A5"/>
    <w:rsid w:val="6ADCB5A5"/>
    <w:rsid w:val="6AED97EC"/>
    <w:rsid w:val="6AEEAAC3"/>
    <w:rsid w:val="6AFB315B"/>
    <w:rsid w:val="6B0C11D2"/>
    <w:rsid w:val="6B2F8C97"/>
    <w:rsid w:val="6B3A3209"/>
    <w:rsid w:val="6B59056A"/>
    <w:rsid w:val="6B75D1EA"/>
    <w:rsid w:val="6BA0C3D3"/>
    <w:rsid w:val="6BBADC17"/>
    <w:rsid w:val="6BCA3E24"/>
    <w:rsid w:val="6BD4D6D9"/>
    <w:rsid w:val="6C074567"/>
    <w:rsid w:val="6C0C553F"/>
    <w:rsid w:val="6C1F986C"/>
    <w:rsid w:val="6C41C363"/>
    <w:rsid w:val="6C478562"/>
    <w:rsid w:val="6C539B9B"/>
    <w:rsid w:val="6C604F32"/>
    <w:rsid w:val="6C8D826D"/>
    <w:rsid w:val="6CD30832"/>
    <w:rsid w:val="6D0FE071"/>
    <w:rsid w:val="6D3EE739"/>
    <w:rsid w:val="6DB49D96"/>
    <w:rsid w:val="6DC21510"/>
    <w:rsid w:val="6DC6937D"/>
    <w:rsid w:val="6DDABD07"/>
    <w:rsid w:val="6DDD7129"/>
    <w:rsid w:val="6DF8EDC6"/>
    <w:rsid w:val="6E779AC0"/>
    <w:rsid w:val="6E804D24"/>
    <w:rsid w:val="6EBB0578"/>
    <w:rsid w:val="6F033FB8"/>
    <w:rsid w:val="6F4D2003"/>
    <w:rsid w:val="6FEAC943"/>
    <w:rsid w:val="7004E47B"/>
    <w:rsid w:val="70061866"/>
    <w:rsid w:val="70196AFF"/>
    <w:rsid w:val="704559D2"/>
    <w:rsid w:val="7053DD84"/>
    <w:rsid w:val="7069CFFB"/>
    <w:rsid w:val="7075A034"/>
    <w:rsid w:val="707BD877"/>
    <w:rsid w:val="7087D4E3"/>
    <w:rsid w:val="70D0F87D"/>
    <w:rsid w:val="71573CAA"/>
    <w:rsid w:val="7175F77E"/>
    <w:rsid w:val="7196E6F9"/>
    <w:rsid w:val="71AA1E83"/>
    <w:rsid w:val="71C92BDA"/>
    <w:rsid w:val="71E5D28A"/>
    <w:rsid w:val="71FC8BBA"/>
    <w:rsid w:val="7256CE29"/>
    <w:rsid w:val="725FF3D5"/>
    <w:rsid w:val="72681699"/>
    <w:rsid w:val="7292ADCB"/>
    <w:rsid w:val="72B3F6F0"/>
    <w:rsid w:val="72B7C804"/>
    <w:rsid w:val="72C75FF1"/>
    <w:rsid w:val="72EE6D15"/>
    <w:rsid w:val="7310585D"/>
    <w:rsid w:val="73372B10"/>
    <w:rsid w:val="73560E41"/>
    <w:rsid w:val="7376C62A"/>
    <w:rsid w:val="7396005A"/>
    <w:rsid w:val="73A02055"/>
    <w:rsid w:val="73A74087"/>
    <w:rsid w:val="73C354B6"/>
    <w:rsid w:val="73D9816D"/>
    <w:rsid w:val="73E31304"/>
    <w:rsid w:val="74406E31"/>
    <w:rsid w:val="7459FD6F"/>
    <w:rsid w:val="746E89B6"/>
    <w:rsid w:val="74D8C850"/>
    <w:rsid w:val="74EEA4C4"/>
    <w:rsid w:val="74F31A02"/>
    <w:rsid w:val="74FA652C"/>
    <w:rsid w:val="75266452"/>
    <w:rsid w:val="7548F7C4"/>
    <w:rsid w:val="754EC507"/>
    <w:rsid w:val="75B11F00"/>
    <w:rsid w:val="75C8B94A"/>
    <w:rsid w:val="75DAFF0F"/>
    <w:rsid w:val="7610EE66"/>
    <w:rsid w:val="764E406E"/>
    <w:rsid w:val="76719601"/>
    <w:rsid w:val="7693FE81"/>
    <w:rsid w:val="76AE27AA"/>
    <w:rsid w:val="7707FDB9"/>
    <w:rsid w:val="7739A6AC"/>
    <w:rsid w:val="773FCF35"/>
    <w:rsid w:val="77530945"/>
    <w:rsid w:val="77A4AD75"/>
    <w:rsid w:val="77AE623C"/>
    <w:rsid w:val="7804673D"/>
    <w:rsid w:val="780A6318"/>
    <w:rsid w:val="7858BF3C"/>
    <w:rsid w:val="7865D247"/>
    <w:rsid w:val="787004EC"/>
    <w:rsid w:val="789ACCB2"/>
    <w:rsid w:val="78A56388"/>
    <w:rsid w:val="78A8CAFE"/>
    <w:rsid w:val="78E0E500"/>
    <w:rsid w:val="78E13479"/>
    <w:rsid w:val="78E88D59"/>
    <w:rsid w:val="794A0833"/>
    <w:rsid w:val="79A65D42"/>
    <w:rsid w:val="79AAB69B"/>
    <w:rsid w:val="79AE6DC5"/>
    <w:rsid w:val="79E2046F"/>
    <w:rsid w:val="7A424D84"/>
    <w:rsid w:val="7A58E210"/>
    <w:rsid w:val="7A5B351A"/>
    <w:rsid w:val="7A98901C"/>
    <w:rsid w:val="7AAC7F81"/>
    <w:rsid w:val="7AEC5FDE"/>
    <w:rsid w:val="7B3071DB"/>
    <w:rsid w:val="7B67A106"/>
    <w:rsid w:val="7B809B06"/>
    <w:rsid w:val="7B928048"/>
    <w:rsid w:val="7B958125"/>
    <w:rsid w:val="7BD9A415"/>
    <w:rsid w:val="7BE4C671"/>
    <w:rsid w:val="7C0E56E3"/>
    <w:rsid w:val="7C1B5ED0"/>
    <w:rsid w:val="7C551D38"/>
    <w:rsid w:val="7C853CC6"/>
    <w:rsid w:val="7C8DCE7A"/>
    <w:rsid w:val="7CB20416"/>
    <w:rsid w:val="7CC32818"/>
    <w:rsid w:val="7D112668"/>
    <w:rsid w:val="7D3A9F60"/>
    <w:rsid w:val="7DAA0947"/>
    <w:rsid w:val="7E059B8D"/>
    <w:rsid w:val="7E0A0B72"/>
    <w:rsid w:val="7E1E6613"/>
    <w:rsid w:val="7E687260"/>
    <w:rsid w:val="7ECDA942"/>
    <w:rsid w:val="7ED66780"/>
    <w:rsid w:val="7EED5DE5"/>
    <w:rsid w:val="7F075927"/>
    <w:rsid w:val="7F08E168"/>
    <w:rsid w:val="7F60633A"/>
    <w:rsid w:val="7F66978B"/>
    <w:rsid w:val="7F830B00"/>
    <w:rsid w:val="7FC47F96"/>
    <w:rsid w:val="7FE79C2D"/>
    <w:rsid w:val="7FFEF2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1AF96"/>
  <w15:chartTrackingRefBased/>
  <w15:docId w15:val="{95DFEF1E-EC17-45D1-9FB3-CA6676C7B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3808"/>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634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63487"/>
    <w:pPr>
      <w:ind w:left="720"/>
      <w:contextualSpacing/>
    </w:pPr>
  </w:style>
  <w:style w:type="paragraph" w:styleId="Header">
    <w:name w:val="header"/>
    <w:basedOn w:val="Normal"/>
    <w:link w:val="HeaderChar"/>
    <w:uiPriority w:val="99"/>
    <w:unhideWhenUsed/>
    <w:rsid w:val="007E61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7E61CC"/>
  </w:style>
  <w:style w:type="paragraph" w:styleId="Footer">
    <w:name w:val="footer"/>
    <w:basedOn w:val="Normal"/>
    <w:link w:val="FooterChar"/>
    <w:uiPriority w:val="99"/>
    <w:unhideWhenUsed/>
    <w:rsid w:val="007E61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7E61CC"/>
  </w:style>
  <w:style w:type="character" w:styleId="Hyperlink">
    <w:name w:val="Hyperlink"/>
    <w:basedOn w:val="DefaultParagraphFont"/>
    <w:uiPriority w:val="99"/>
    <w:unhideWhenUsed/>
    <w:rsid w:val="0BFB7B77"/>
    <w:rPr>
      <w:color w:val="0563C1"/>
      <w:u w:val="single"/>
    </w:rPr>
  </w:style>
  <w:style w:type="character" w:styleId="UnresolvedMention">
    <w:name w:val="Unresolved Mention"/>
    <w:basedOn w:val="DefaultParagraphFont"/>
    <w:uiPriority w:val="99"/>
    <w:semiHidden/>
    <w:unhideWhenUsed/>
    <w:rsid w:val="008F6A1A"/>
    <w:rPr>
      <w:color w:val="605E5C"/>
      <w:shd w:val="clear" w:color="auto" w:fill="E1DFDD"/>
    </w:rPr>
  </w:style>
  <w:style w:type="paragraph" w:styleId="NormalWeb">
    <w:name w:val="Normal (Web)"/>
    <w:basedOn w:val="Normal"/>
    <w:uiPriority w:val="99"/>
    <w:unhideWhenUsed/>
    <w:rsid w:val="00BF5A5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ubtitle">
    <w:name w:val="Subtitle"/>
    <w:basedOn w:val="Normal"/>
    <w:next w:val="Normal"/>
    <w:link w:val="SubtitleChar"/>
    <w:uiPriority w:val="11"/>
    <w:qFormat/>
    <w:rsid w:val="00AC03B0"/>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AC03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F66DC4105CD346909EA3ED8D5F8AE0" ma:contentTypeVersion="13" ma:contentTypeDescription="Create a new document." ma:contentTypeScope="" ma:versionID="9e25e59323469908e0922d32f341778b">
  <xsd:schema xmlns:xsd="http://www.w3.org/2001/XMLSchema" xmlns:xs="http://www.w3.org/2001/XMLSchema" xmlns:p="http://schemas.microsoft.com/office/2006/metadata/properties" xmlns:ns2="62d0c5cd-bd80-4d66-a6d0-4b131418e1bd" xmlns:ns3="5bf9d69d-a1e8-42ac-b165-5f537380a20e" targetNamespace="http://schemas.microsoft.com/office/2006/metadata/properties" ma:root="true" ma:fieldsID="a08c9ac3c003d3bf75655d3a24330758" ns2:_="" ns3:_="">
    <xsd:import namespace="62d0c5cd-bd80-4d66-a6d0-4b131418e1bd"/>
    <xsd:import namespace="5bf9d69d-a1e8-42ac-b165-5f537380a20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0c5cd-bd80-4d66-a6d0-4b131418e1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bf9d69d-a1e8-42ac-b165-5f537380a20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37dbe2d-7c61-4644-b895-b9c01ef3fd11}" ma:internalName="TaxCatchAll" ma:showField="CatchAllData" ma:web="5bf9d69d-a1e8-42ac-b165-5f537380a2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d0c5cd-bd80-4d66-a6d0-4b131418e1bd">
      <Terms xmlns="http://schemas.microsoft.com/office/infopath/2007/PartnerControls"/>
    </lcf76f155ced4ddcb4097134ff3c332f>
    <TaxCatchAll xmlns="5bf9d69d-a1e8-42ac-b165-5f537380a2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33CC8-6269-47A1-9CC6-832947B9417C}">
  <ds:schemaRefs>
    <ds:schemaRef ds:uri="http://schemas.microsoft.com/sharepoint/v3/contenttype/forms"/>
  </ds:schemaRefs>
</ds:datastoreItem>
</file>

<file path=customXml/itemProps2.xml><?xml version="1.0" encoding="utf-8"?>
<ds:datastoreItem xmlns:ds="http://schemas.openxmlformats.org/officeDocument/2006/customXml" ds:itemID="{8F9C9A28-4D64-46BB-ADA7-AC8D7B36A2D3}"/>
</file>

<file path=customXml/itemProps3.xml><?xml version="1.0" encoding="utf-8"?>
<ds:datastoreItem xmlns:ds="http://schemas.openxmlformats.org/officeDocument/2006/customXml" ds:itemID="{AE80A43B-664A-4B8E-A271-08CF27D992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BDEF64-51FA-488C-9999-315950F33DA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Smith</dc:creator>
  <keywords/>
  <dc:description/>
  <lastModifiedBy>Kate Holloway(H)</lastModifiedBy>
  <revision>4</revision>
  <dcterms:created xsi:type="dcterms:W3CDTF">2026-09-18T12:24:00.0000000Z</dcterms:created>
  <dcterms:modified xsi:type="dcterms:W3CDTF">2026-10-05T15:49:06.4601461Z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0x010100C1F66DC4105CD346909EA3ED8D5F8AE0</vt:lpwstr>
  </property>
  <property fmtid="{D5CDD505-2E9C-101B-9397-08002B2CF9AE}" pid="3" name="MediaServiceImageTags">
    <vt:lpwstr/>
  </property>
  <property fmtid="{D5CDD505-2E9C-101B-9397-08002B2CF9AE}" pid="4" name="Order">
    <vt:r8>358300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