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F24D83" w:rsidRPr="00F24D83" w:rsidRDefault="00F24D83" w:rsidP="00F24D83">
      <w:pPr>
        <w:rPr>
          <w:sz w:val="16"/>
          <w:szCs w:val="16"/>
        </w:rPr>
      </w:pPr>
    </w:p>
    <w:p w14:paraId="0A37501D" w14:textId="77777777" w:rsidR="00ED4599" w:rsidRPr="0001772B" w:rsidRDefault="00ED4599" w:rsidP="00FA4159">
      <w:pPr>
        <w:pStyle w:val="Title1"/>
      </w:pPr>
    </w:p>
    <w:p w14:paraId="5DAB6C7B" w14:textId="77777777" w:rsidR="0095297D" w:rsidRDefault="006072A0" w:rsidP="00FA4159">
      <w:pPr>
        <w:spacing w:before="0"/>
        <w:jc w:val="center"/>
        <w:rPr>
          <w:b/>
        </w:rPr>
      </w:pPr>
      <w:r w:rsidRPr="00FA4159">
        <w:rPr>
          <w:rFonts w:cs="Arial"/>
          <w:b/>
          <w:bCs/>
          <w:noProof/>
          <w:sz w:val="16"/>
          <w:szCs w:val="16"/>
        </w:rPr>
        <w:drawing>
          <wp:inline distT="0" distB="0" distL="0" distR="0" wp14:anchorId="0FE890FA" wp14:editId="07777777">
            <wp:extent cx="3924300" cy="4857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l="28036" r="28839"/>
                    <a:stretch>
                      <a:fillRect/>
                    </a:stretch>
                  </pic:blipFill>
                  <pic:spPr bwMode="auto">
                    <a:xfrm>
                      <a:off x="0" y="0"/>
                      <a:ext cx="3924300" cy="4857750"/>
                    </a:xfrm>
                    <a:prstGeom prst="rect">
                      <a:avLst/>
                    </a:prstGeom>
                    <a:noFill/>
                    <a:ln>
                      <a:noFill/>
                    </a:ln>
                  </pic:spPr>
                </pic:pic>
              </a:graphicData>
            </a:graphic>
          </wp:inline>
        </w:drawing>
      </w:r>
    </w:p>
    <w:p w14:paraId="0D19BB72" w14:textId="77777777" w:rsidR="00FA4159" w:rsidRPr="00FA4159" w:rsidRDefault="00FA4159" w:rsidP="00FA4159">
      <w:pPr>
        <w:pStyle w:val="Title1"/>
      </w:pPr>
      <w:r w:rsidRPr="00FA4159">
        <w:t xml:space="preserve">Data protection policy </w:t>
      </w:r>
    </w:p>
    <w:p w14:paraId="02EB378F" w14:textId="77777777" w:rsidR="00042646" w:rsidRDefault="00042646" w:rsidP="00C82D41">
      <w:pPr>
        <w:spacing w:before="0"/>
        <w:rPr>
          <w:b/>
        </w:rPr>
      </w:pPr>
    </w:p>
    <w:p w14:paraId="6A05A809" w14:textId="77777777" w:rsidR="00BA7413" w:rsidRDefault="00BA7413" w:rsidP="00C82D41">
      <w:pPr>
        <w:spacing w:before="0"/>
        <w:rPr>
          <w:b/>
        </w:rPr>
      </w:pPr>
    </w:p>
    <w:p w14:paraId="5A39BBE3" w14:textId="77777777" w:rsidR="00BA7413" w:rsidRPr="00ED4599" w:rsidRDefault="00BA7413" w:rsidP="00C82D41">
      <w:pPr>
        <w:spacing w:before="0"/>
        <w:rPr>
          <w:b/>
        </w:rPr>
      </w:pPr>
    </w:p>
    <w:tbl>
      <w:tblPr>
        <w:tblW w:w="9441" w:type="dxa"/>
        <w:tblInd w:w="108" w:type="dxa"/>
        <w:tblBorders>
          <w:insideH w:val="single" w:sz="18" w:space="0" w:color="FFFFFF"/>
        </w:tblBorders>
        <w:tblCellMar>
          <w:top w:w="57" w:type="dxa"/>
          <w:bottom w:w="57" w:type="dxa"/>
        </w:tblCellMar>
        <w:tblLook w:val="04A0" w:firstRow="1" w:lastRow="0" w:firstColumn="1" w:lastColumn="0" w:noHBand="0" w:noVBand="1"/>
      </w:tblPr>
      <w:tblGrid>
        <w:gridCol w:w="2127"/>
        <w:gridCol w:w="3727"/>
        <w:gridCol w:w="3587"/>
      </w:tblGrid>
      <w:tr w:rsidR="00D349B5" w:rsidRPr="00DA50A5" w14:paraId="3EEBEFFC" w14:textId="77777777" w:rsidTr="3A3DC532">
        <w:tc>
          <w:tcPr>
            <w:tcW w:w="2127" w:type="dxa"/>
            <w:shd w:val="clear" w:color="auto" w:fill="BFBFBF" w:themeFill="background1" w:themeFillShade="BF"/>
          </w:tcPr>
          <w:p w14:paraId="19D35CC3" w14:textId="77777777" w:rsidR="00D349B5" w:rsidRPr="00DA50A5" w:rsidRDefault="00D349B5" w:rsidP="00D6261F">
            <w:pPr>
              <w:rPr>
                <w:b/>
              </w:rPr>
            </w:pPr>
            <w:bookmarkStart w:id="0" w:name="_Toc357429510"/>
            <w:r w:rsidRPr="00DA50A5">
              <w:rPr>
                <w:b/>
              </w:rPr>
              <w:t>Approved by:</w:t>
            </w:r>
          </w:p>
        </w:tc>
        <w:tc>
          <w:tcPr>
            <w:tcW w:w="3727" w:type="dxa"/>
            <w:shd w:val="clear" w:color="auto" w:fill="BFBFBF" w:themeFill="background1" w:themeFillShade="BF"/>
          </w:tcPr>
          <w:p w14:paraId="3D53CC2F" w14:textId="77777777" w:rsidR="00D349B5" w:rsidRPr="00DA50A5" w:rsidRDefault="00BA7413" w:rsidP="00D6261F">
            <w:r>
              <w:t>Flying High Partnership</w:t>
            </w:r>
          </w:p>
        </w:tc>
        <w:tc>
          <w:tcPr>
            <w:tcW w:w="3587" w:type="dxa"/>
            <w:shd w:val="clear" w:color="auto" w:fill="BFBFBF" w:themeFill="background1" w:themeFillShade="BF"/>
          </w:tcPr>
          <w:p w14:paraId="2B22D9C4" w14:textId="3AD4B421" w:rsidR="00D349B5" w:rsidRPr="00DA50A5" w:rsidRDefault="00D349B5" w:rsidP="00D6261F">
            <w:r w:rsidRPr="3A3DC532">
              <w:rPr>
                <w:b/>
                <w:bCs/>
              </w:rPr>
              <w:t>Date</w:t>
            </w:r>
            <w:proofErr w:type="gramStart"/>
            <w:r w:rsidRPr="3A3DC532">
              <w:rPr>
                <w:b/>
                <w:bCs/>
              </w:rPr>
              <w:t>:</w:t>
            </w:r>
            <w:r w:rsidR="00827130">
              <w:t xml:space="preserve">  </w:t>
            </w:r>
            <w:r w:rsidR="5A528563">
              <w:t>1</w:t>
            </w:r>
            <w:proofErr w:type="gramEnd"/>
            <w:r w:rsidR="5A528563">
              <w:t xml:space="preserve"> May 2024</w:t>
            </w:r>
          </w:p>
        </w:tc>
      </w:tr>
      <w:tr w:rsidR="00E776DF" w:rsidRPr="00DA50A5" w14:paraId="61FCEC1D" w14:textId="77777777" w:rsidTr="3A3DC532">
        <w:tc>
          <w:tcPr>
            <w:tcW w:w="2127" w:type="dxa"/>
            <w:shd w:val="clear" w:color="auto" w:fill="BFBFBF" w:themeFill="background1" w:themeFillShade="BF"/>
          </w:tcPr>
          <w:p w14:paraId="2302965E" w14:textId="77777777" w:rsidR="00E776DF" w:rsidRPr="00DA50A5" w:rsidRDefault="00E776DF" w:rsidP="00D6261F">
            <w:pPr>
              <w:rPr>
                <w:b/>
              </w:rPr>
            </w:pPr>
            <w:r w:rsidRPr="00DA50A5">
              <w:rPr>
                <w:b/>
              </w:rPr>
              <w:t>Last reviewed on:</w:t>
            </w:r>
          </w:p>
        </w:tc>
        <w:tc>
          <w:tcPr>
            <w:tcW w:w="7314" w:type="dxa"/>
            <w:gridSpan w:val="2"/>
            <w:shd w:val="clear" w:color="auto" w:fill="BFBFBF" w:themeFill="background1" w:themeFillShade="BF"/>
          </w:tcPr>
          <w:p w14:paraId="1C295227" w14:textId="086F6ECE" w:rsidR="00E776DF" w:rsidRPr="00DA50A5" w:rsidRDefault="4E71E871" w:rsidP="00D6261F">
            <w:r>
              <w:t>1 May 2024</w:t>
            </w:r>
          </w:p>
        </w:tc>
      </w:tr>
      <w:tr w:rsidR="00E776DF" w:rsidRPr="00DA50A5" w14:paraId="16E27DB3" w14:textId="77777777" w:rsidTr="3A3DC532">
        <w:tc>
          <w:tcPr>
            <w:tcW w:w="2127" w:type="dxa"/>
            <w:shd w:val="clear" w:color="auto" w:fill="BFBFBF" w:themeFill="background1" w:themeFillShade="BF"/>
          </w:tcPr>
          <w:p w14:paraId="457C2352" w14:textId="77777777" w:rsidR="00E776DF" w:rsidRPr="00DA50A5" w:rsidRDefault="00E776DF" w:rsidP="00D6261F">
            <w:pPr>
              <w:rPr>
                <w:b/>
              </w:rPr>
            </w:pPr>
            <w:r w:rsidRPr="00DA50A5">
              <w:rPr>
                <w:b/>
              </w:rPr>
              <w:t>Next review due by:</w:t>
            </w:r>
          </w:p>
        </w:tc>
        <w:tc>
          <w:tcPr>
            <w:tcW w:w="7314" w:type="dxa"/>
            <w:gridSpan w:val="2"/>
            <w:shd w:val="clear" w:color="auto" w:fill="BFBFBF" w:themeFill="background1" w:themeFillShade="BF"/>
          </w:tcPr>
          <w:p w14:paraId="34EF4B7A" w14:textId="44C667D4" w:rsidR="00E776DF" w:rsidRPr="00DA50A5" w:rsidRDefault="00827130" w:rsidP="00D6261F">
            <w:r>
              <w:t>May 202</w:t>
            </w:r>
            <w:r w:rsidR="65C97D3C">
              <w:t>6</w:t>
            </w:r>
            <w:r>
              <w:t xml:space="preserve"> or in line with </w:t>
            </w:r>
            <w:r w:rsidR="007B2F03">
              <w:t>any update in Data Protection requirements introduced prior to this date</w:t>
            </w:r>
          </w:p>
        </w:tc>
      </w:tr>
    </w:tbl>
    <w:p w14:paraId="41C8F396" w14:textId="77777777" w:rsidR="00D6261F" w:rsidRDefault="00D6261F" w:rsidP="00D6261F"/>
    <w:p w14:paraId="72A3D3EC" w14:textId="77777777" w:rsidR="00D349B5" w:rsidRDefault="00D349B5" w:rsidP="00D6261F">
      <w:pPr>
        <w:rPr>
          <w:b/>
          <w:sz w:val="28"/>
        </w:rPr>
      </w:pPr>
    </w:p>
    <w:p w14:paraId="0D0B940D" w14:textId="77777777" w:rsidR="00FA4159" w:rsidRDefault="00FA4159" w:rsidP="00D6261F">
      <w:pPr>
        <w:rPr>
          <w:b/>
          <w:sz w:val="28"/>
        </w:rPr>
      </w:pPr>
    </w:p>
    <w:p w14:paraId="406425CA" w14:textId="77777777" w:rsidR="007B2F03" w:rsidRDefault="007B2F03" w:rsidP="007B2F03">
      <w:pPr>
        <w:pStyle w:val="TOCHeading"/>
        <w:spacing w:before="0" w:after="120"/>
        <w:rPr>
          <w:rFonts w:ascii="Arial" w:hAnsi="Arial" w:cs="Arial"/>
          <w:sz w:val="28"/>
          <w:szCs w:val="28"/>
        </w:rPr>
      </w:pPr>
      <w:r>
        <w:rPr>
          <w:rFonts w:ascii="Arial" w:hAnsi="Arial" w:cs="Arial"/>
          <w:b w:val="0"/>
          <w:sz w:val="28"/>
          <w:szCs w:val="28"/>
        </w:rPr>
        <w:lastRenderedPageBreak/>
        <w:t>Contents</w:t>
      </w:r>
    </w:p>
    <w:p w14:paraId="1E67F7B1" w14:textId="77777777" w:rsidR="007B2F03" w:rsidRDefault="007B2F03" w:rsidP="007B2F03">
      <w:pPr>
        <w:pStyle w:val="TOC1"/>
        <w:tabs>
          <w:tab w:val="right" w:leader="dot" w:pos="9736"/>
        </w:tabs>
        <w:rPr>
          <w:rFonts w:ascii="Calibri" w:eastAsia="Times New Roman" w:hAnsi="Calibri"/>
          <w:noProof/>
          <w:szCs w:val="22"/>
          <w:lang w:val="en-GB" w:eastAsia="en-GB"/>
        </w:rPr>
      </w:pPr>
      <w:r>
        <w:rPr>
          <w:rFonts w:cs="Arial"/>
          <w:bCs/>
          <w:noProof/>
          <w:szCs w:val="20"/>
        </w:rPr>
        <w:fldChar w:fldCharType="begin"/>
      </w:r>
      <w:r>
        <w:rPr>
          <w:rFonts w:cs="Arial"/>
          <w:bCs/>
          <w:noProof/>
          <w:szCs w:val="20"/>
        </w:rPr>
        <w:instrText xml:space="preserve"> TOC \o "1-3" \h \z \u </w:instrText>
      </w:r>
      <w:r>
        <w:rPr>
          <w:rFonts w:cs="Arial"/>
          <w:bCs/>
          <w:noProof/>
          <w:szCs w:val="20"/>
        </w:rPr>
        <w:fldChar w:fldCharType="separate"/>
      </w:r>
      <w:hyperlink r:id="rId12" w:anchor="_Toc7785867" w:history="1">
        <w:r>
          <w:rPr>
            <w:rStyle w:val="Hyperlink"/>
            <w:noProof/>
          </w:rPr>
          <w:t>1. Aims</w:t>
        </w:r>
        <w:r>
          <w:rPr>
            <w:rStyle w:val="Hyperlink"/>
            <w:noProof/>
            <w:webHidden/>
          </w:rPr>
          <w:tab/>
        </w:r>
        <w:r>
          <w:rPr>
            <w:rStyle w:val="Hyperlink"/>
            <w:noProof/>
            <w:webHidden/>
          </w:rPr>
          <w:fldChar w:fldCharType="begin"/>
        </w:r>
        <w:r>
          <w:rPr>
            <w:rStyle w:val="Hyperlink"/>
            <w:noProof/>
            <w:webHidden/>
          </w:rPr>
          <w:instrText xml:space="preserve"> PAGEREF _Toc7785867 \h </w:instrText>
        </w:r>
        <w:r>
          <w:rPr>
            <w:rStyle w:val="Hyperlink"/>
            <w:noProof/>
            <w:webHidden/>
          </w:rPr>
        </w:r>
        <w:r>
          <w:rPr>
            <w:rStyle w:val="Hyperlink"/>
            <w:noProof/>
            <w:webHidden/>
          </w:rPr>
          <w:fldChar w:fldCharType="separate"/>
        </w:r>
        <w:r w:rsidR="00723F57">
          <w:rPr>
            <w:rStyle w:val="Hyperlink"/>
            <w:noProof/>
            <w:webHidden/>
          </w:rPr>
          <w:t>3</w:t>
        </w:r>
        <w:r>
          <w:rPr>
            <w:rStyle w:val="Hyperlink"/>
            <w:noProof/>
            <w:webHidden/>
          </w:rPr>
          <w:fldChar w:fldCharType="end"/>
        </w:r>
      </w:hyperlink>
    </w:p>
    <w:p w14:paraId="40E19406" w14:textId="77777777" w:rsidR="007B2F03" w:rsidRDefault="007B2F03" w:rsidP="007B2F03">
      <w:pPr>
        <w:pStyle w:val="TOC1"/>
        <w:tabs>
          <w:tab w:val="right" w:leader="dot" w:pos="9736"/>
        </w:tabs>
        <w:rPr>
          <w:rFonts w:ascii="Calibri" w:eastAsia="Times New Roman" w:hAnsi="Calibri"/>
          <w:noProof/>
          <w:szCs w:val="22"/>
          <w:lang w:val="en-GB" w:eastAsia="en-GB"/>
        </w:rPr>
      </w:pPr>
      <w:hyperlink r:id="rId13" w:anchor="_Toc7785868" w:history="1">
        <w:r>
          <w:rPr>
            <w:rStyle w:val="Hyperlink"/>
            <w:noProof/>
          </w:rPr>
          <w:t>2. Legislation and guidance</w:t>
        </w:r>
        <w:r>
          <w:rPr>
            <w:rStyle w:val="Hyperlink"/>
            <w:noProof/>
            <w:webHidden/>
          </w:rPr>
          <w:tab/>
        </w:r>
        <w:r>
          <w:rPr>
            <w:rStyle w:val="Hyperlink"/>
            <w:noProof/>
            <w:webHidden/>
          </w:rPr>
          <w:fldChar w:fldCharType="begin"/>
        </w:r>
        <w:r>
          <w:rPr>
            <w:rStyle w:val="Hyperlink"/>
            <w:noProof/>
            <w:webHidden/>
          </w:rPr>
          <w:instrText xml:space="preserve"> PAGEREF _Toc7785868 \h </w:instrText>
        </w:r>
        <w:r>
          <w:rPr>
            <w:rStyle w:val="Hyperlink"/>
            <w:noProof/>
            <w:webHidden/>
          </w:rPr>
        </w:r>
        <w:r>
          <w:rPr>
            <w:rStyle w:val="Hyperlink"/>
            <w:noProof/>
            <w:webHidden/>
          </w:rPr>
          <w:fldChar w:fldCharType="separate"/>
        </w:r>
        <w:r w:rsidR="00723F57">
          <w:rPr>
            <w:rStyle w:val="Hyperlink"/>
            <w:noProof/>
            <w:webHidden/>
          </w:rPr>
          <w:t>3</w:t>
        </w:r>
        <w:r>
          <w:rPr>
            <w:rStyle w:val="Hyperlink"/>
            <w:noProof/>
            <w:webHidden/>
          </w:rPr>
          <w:fldChar w:fldCharType="end"/>
        </w:r>
      </w:hyperlink>
    </w:p>
    <w:p w14:paraId="03FE2ADA" w14:textId="77777777" w:rsidR="007B2F03" w:rsidRDefault="007B2F03" w:rsidP="007B2F03">
      <w:pPr>
        <w:pStyle w:val="TOC1"/>
        <w:tabs>
          <w:tab w:val="right" w:leader="dot" w:pos="9736"/>
        </w:tabs>
        <w:rPr>
          <w:rFonts w:ascii="Calibri" w:eastAsia="Times New Roman" w:hAnsi="Calibri"/>
          <w:noProof/>
          <w:szCs w:val="22"/>
          <w:lang w:val="en-GB" w:eastAsia="en-GB"/>
        </w:rPr>
      </w:pPr>
      <w:hyperlink r:id="rId14" w:anchor="_Toc7785869" w:history="1">
        <w:r>
          <w:rPr>
            <w:rStyle w:val="Hyperlink"/>
            <w:noProof/>
          </w:rPr>
          <w:t>3. Definitions</w:t>
        </w:r>
        <w:r>
          <w:rPr>
            <w:rStyle w:val="Hyperlink"/>
            <w:noProof/>
            <w:webHidden/>
          </w:rPr>
          <w:tab/>
        </w:r>
        <w:r>
          <w:rPr>
            <w:rStyle w:val="Hyperlink"/>
            <w:noProof/>
            <w:webHidden/>
          </w:rPr>
          <w:fldChar w:fldCharType="begin"/>
        </w:r>
        <w:r>
          <w:rPr>
            <w:rStyle w:val="Hyperlink"/>
            <w:noProof/>
            <w:webHidden/>
          </w:rPr>
          <w:instrText xml:space="preserve"> PAGEREF _Toc7785869 \h </w:instrText>
        </w:r>
        <w:r>
          <w:rPr>
            <w:rStyle w:val="Hyperlink"/>
            <w:noProof/>
            <w:webHidden/>
          </w:rPr>
        </w:r>
        <w:r>
          <w:rPr>
            <w:rStyle w:val="Hyperlink"/>
            <w:noProof/>
            <w:webHidden/>
          </w:rPr>
          <w:fldChar w:fldCharType="separate"/>
        </w:r>
        <w:r w:rsidR="00723F57">
          <w:rPr>
            <w:rStyle w:val="Hyperlink"/>
            <w:noProof/>
            <w:webHidden/>
          </w:rPr>
          <w:t>3</w:t>
        </w:r>
        <w:r>
          <w:rPr>
            <w:rStyle w:val="Hyperlink"/>
            <w:noProof/>
            <w:webHidden/>
          </w:rPr>
          <w:fldChar w:fldCharType="end"/>
        </w:r>
      </w:hyperlink>
    </w:p>
    <w:p w14:paraId="075E6A3D" w14:textId="77777777" w:rsidR="007B2F03" w:rsidRDefault="007B2F03" w:rsidP="007B2F03">
      <w:pPr>
        <w:pStyle w:val="TOC1"/>
        <w:tabs>
          <w:tab w:val="right" w:leader="dot" w:pos="9736"/>
        </w:tabs>
        <w:rPr>
          <w:rFonts w:ascii="Calibri" w:eastAsia="Times New Roman" w:hAnsi="Calibri"/>
          <w:noProof/>
          <w:szCs w:val="22"/>
          <w:lang w:val="en-GB" w:eastAsia="en-GB"/>
        </w:rPr>
      </w:pPr>
      <w:hyperlink r:id="rId15" w:anchor="_Toc7785870" w:history="1">
        <w:r>
          <w:rPr>
            <w:rStyle w:val="Hyperlink"/>
            <w:noProof/>
          </w:rPr>
          <w:t>4. The data controller</w:t>
        </w:r>
        <w:r>
          <w:rPr>
            <w:rStyle w:val="Hyperlink"/>
            <w:noProof/>
            <w:webHidden/>
          </w:rPr>
          <w:tab/>
        </w:r>
        <w:r>
          <w:rPr>
            <w:rStyle w:val="Hyperlink"/>
            <w:noProof/>
            <w:webHidden/>
          </w:rPr>
          <w:fldChar w:fldCharType="begin"/>
        </w:r>
        <w:r>
          <w:rPr>
            <w:rStyle w:val="Hyperlink"/>
            <w:noProof/>
            <w:webHidden/>
          </w:rPr>
          <w:instrText xml:space="preserve"> PAGEREF _Toc7785870 \h </w:instrText>
        </w:r>
        <w:r>
          <w:rPr>
            <w:rStyle w:val="Hyperlink"/>
            <w:noProof/>
            <w:webHidden/>
          </w:rPr>
        </w:r>
        <w:r>
          <w:rPr>
            <w:rStyle w:val="Hyperlink"/>
            <w:noProof/>
            <w:webHidden/>
          </w:rPr>
          <w:fldChar w:fldCharType="separate"/>
        </w:r>
        <w:r w:rsidR="00723F57">
          <w:rPr>
            <w:rStyle w:val="Hyperlink"/>
            <w:noProof/>
            <w:webHidden/>
          </w:rPr>
          <w:t>4</w:t>
        </w:r>
        <w:r>
          <w:rPr>
            <w:rStyle w:val="Hyperlink"/>
            <w:noProof/>
            <w:webHidden/>
          </w:rPr>
          <w:fldChar w:fldCharType="end"/>
        </w:r>
      </w:hyperlink>
    </w:p>
    <w:p w14:paraId="1E548BA1" w14:textId="77777777" w:rsidR="007B2F03" w:rsidRDefault="007B2F03" w:rsidP="007B2F03">
      <w:pPr>
        <w:pStyle w:val="TOC1"/>
        <w:tabs>
          <w:tab w:val="right" w:leader="dot" w:pos="9736"/>
        </w:tabs>
        <w:rPr>
          <w:rFonts w:ascii="Calibri" w:eastAsia="Times New Roman" w:hAnsi="Calibri"/>
          <w:noProof/>
          <w:szCs w:val="22"/>
          <w:lang w:val="en-GB" w:eastAsia="en-GB"/>
        </w:rPr>
      </w:pPr>
      <w:hyperlink r:id="rId16" w:anchor="_Toc7785871" w:history="1">
        <w:r>
          <w:rPr>
            <w:rStyle w:val="Hyperlink"/>
            <w:noProof/>
          </w:rPr>
          <w:t>5. Roles and responsibilities</w:t>
        </w:r>
        <w:r>
          <w:rPr>
            <w:rStyle w:val="Hyperlink"/>
            <w:noProof/>
            <w:webHidden/>
          </w:rPr>
          <w:tab/>
        </w:r>
        <w:r>
          <w:rPr>
            <w:rStyle w:val="Hyperlink"/>
            <w:noProof/>
            <w:webHidden/>
          </w:rPr>
          <w:fldChar w:fldCharType="begin"/>
        </w:r>
        <w:r>
          <w:rPr>
            <w:rStyle w:val="Hyperlink"/>
            <w:noProof/>
            <w:webHidden/>
          </w:rPr>
          <w:instrText xml:space="preserve"> PAGEREF _Toc7785871 \h </w:instrText>
        </w:r>
        <w:r>
          <w:rPr>
            <w:rStyle w:val="Hyperlink"/>
            <w:noProof/>
            <w:webHidden/>
          </w:rPr>
        </w:r>
        <w:r>
          <w:rPr>
            <w:rStyle w:val="Hyperlink"/>
            <w:noProof/>
            <w:webHidden/>
          </w:rPr>
          <w:fldChar w:fldCharType="separate"/>
        </w:r>
        <w:r w:rsidR="00723F57">
          <w:rPr>
            <w:rStyle w:val="Hyperlink"/>
            <w:noProof/>
            <w:webHidden/>
          </w:rPr>
          <w:t>4</w:t>
        </w:r>
        <w:r>
          <w:rPr>
            <w:rStyle w:val="Hyperlink"/>
            <w:noProof/>
            <w:webHidden/>
          </w:rPr>
          <w:fldChar w:fldCharType="end"/>
        </w:r>
      </w:hyperlink>
    </w:p>
    <w:p w14:paraId="354786AB" w14:textId="77777777" w:rsidR="007B2F03" w:rsidRDefault="007B2F03" w:rsidP="007B2F03">
      <w:pPr>
        <w:pStyle w:val="TOC1"/>
        <w:tabs>
          <w:tab w:val="right" w:leader="dot" w:pos="9736"/>
        </w:tabs>
        <w:rPr>
          <w:rFonts w:ascii="Calibri" w:eastAsia="Times New Roman" w:hAnsi="Calibri"/>
          <w:noProof/>
          <w:szCs w:val="22"/>
          <w:lang w:val="en-GB" w:eastAsia="en-GB"/>
        </w:rPr>
      </w:pPr>
      <w:hyperlink r:id="rId17" w:anchor="_Toc7785872" w:history="1">
        <w:r>
          <w:rPr>
            <w:rStyle w:val="Hyperlink"/>
            <w:noProof/>
          </w:rPr>
          <w:t>6. Data protection principles</w:t>
        </w:r>
        <w:r>
          <w:rPr>
            <w:rStyle w:val="Hyperlink"/>
            <w:noProof/>
            <w:webHidden/>
          </w:rPr>
          <w:tab/>
        </w:r>
        <w:r>
          <w:rPr>
            <w:rStyle w:val="Hyperlink"/>
            <w:noProof/>
            <w:webHidden/>
          </w:rPr>
          <w:fldChar w:fldCharType="begin"/>
        </w:r>
        <w:r>
          <w:rPr>
            <w:rStyle w:val="Hyperlink"/>
            <w:noProof/>
            <w:webHidden/>
          </w:rPr>
          <w:instrText xml:space="preserve"> PAGEREF _Toc7785872 \h </w:instrText>
        </w:r>
        <w:r>
          <w:rPr>
            <w:rStyle w:val="Hyperlink"/>
            <w:noProof/>
            <w:webHidden/>
          </w:rPr>
        </w:r>
        <w:r>
          <w:rPr>
            <w:rStyle w:val="Hyperlink"/>
            <w:noProof/>
            <w:webHidden/>
          </w:rPr>
          <w:fldChar w:fldCharType="separate"/>
        </w:r>
        <w:r w:rsidR="00723F57">
          <w:rPr>
            <w:rStyle w:val="Hyperlink"/>
            <w:noProof/>
            <w:webHidden/>
          </w:rPr>
          <w:t>6</w:t>
        </w:r>
        <w:r>
          <w:rPr>
            <w:rStyle w:val="Hyperlink"/>
            <w:noProof/>
            <w:webHidden/>
          </w:rPr>
          <w:fldChar w:fldCharType="end"/>
        </w:r>
      </w:hyperlink>
    </w:p>
    <w:p w14:paraId="206A1F9B" w14:textId="77777777" w:rsidR="007B2F03" w:rsidRDefault="007B2F03" w:rsidP="007B2F03">
      <w:pPr>
        <w:pStyle w:val="TOC1"/>
        <w:tabs>
          <w:tab w:val="right" w:leader="dot" w:pos="9736"/>
        </w:tabs>
        <w:rPr>
          <w:rFonts w:ascii="Calibri" w:eastAsia="Times New Roman" w:hAnsi="Calibri"/>
          <w:noProof/>
          <w:szCs w:val="22"/>
          <w:lang w:val="en-GB" w:eastAsia="en-GB"/>
        </w:rPr>
      </w:pPr>
      <w:hyperlink r:id="rId18" w:anchor="_Toc7785873" w:history="1">
        <w:r>
          <w:rPr>
            <w:rStyle w:val="Hyperlink"/>
            <w:noProof/>
          </w:rPr>
          <w:t>7. Collecting personal data</w:t>
        </w:r>
        <w:r>
          <w:rPr>
            <w:rStyle w:val="Hyperlink"/>
            <w:noProof/>
            <w:webHidden/>
          </w:rPr>
          <w:tab/>
        </w:r>
        <w:r>
          <w:rPr>
            <w:rStyle w:val="Hyperlink"/>
            <w:noProof/>
            <w:webHidden/>
          </w:rPr>
          <w:fldChar w:fldCharType="begin"/>
        </w:r>
        <w:r>
          <w:rPr>
            <w:rStyle w:val="Hyperlink"/>
            <w:noProof/>
            <w:webHidden/>
          </w:rPr>
          <w:instrText xml:space="preserve"> PAGEREF _Toc7785873 \h </w:instrText>
        </w:r>
        <w:r>
          <w:rPr>
            <w:rStyle w:val="Hyperlink"/>
            <w:noProof/>
            <w:webHidden/>
          </w:rPr>
        </w:r>
        <w:r>
          <w:rPr>
            <w:rStyle w:val="Hyperlink"/>
            <w:noProof/>
            <w:webHidden/>
          </w:rPr>
          <w:fldChar w:fldCharType="separate"/>
        </w:r>
        <w:r w:rsidR="00723F57">
          <w:rPr>
            <w:rStyle w:val="Hyperlink"/>
            <w:noProof/>
            <w:webHidden/>
          </w:rPr>
          <w:t>6</w:t>
        </w:r>
        <w:r>
          <w:rPr>
            <w:rStyle w:val="Hyperlink"/>
            <w:noProof/>
            <w:webHidden/>
          </w:rPr>
          <w:fldChar w:fldCharType="end"/>
        </w:r>
      </w:hyperlink>
    </w:p>
    <w:p w14:paraId="19B88272" w14:textId="77777777" w:rsidR="007B2F03" w:rsidRDefault="007B2F03" w:rsidP="007B2F03">
      <w:pPr>
        <w:pStyle w:val="TOC1"/>
        <w:tabs>
          <w:tab w:val="right" w:leader="dot" w:pos="9736"/>
        </w:tabs>
        <w:rPr>
          <w:rFonts w:ascii="Calibri" w:eastAsia="Times New Roman" w:hAnsi="Calibri"/>
          <w:noProof/>
          <w:szCs w:val="22"/>
          <w:lang w:val="en-GB" w:eastAsia="en-GB"/>
        </w:rPr>
      </w:pPr>
      <w:hyperlink r:id="rId19" w:anchor="_Toc7785874" w:history="1">
        <w:r>
          <w:rPr>
            <w:rStyle w:val="Hyperlink"/>
            <w:noProof/>
          </w:rPr>
          <w:t>8. Sharing personal data</w:t>
        </w:r>
        <w:r>
          <w:rPr>
            <w:rStyle w:val="Hyperlink"/>
            <w:noProof/>
            <w:webHidden/>
          </w:rPr>
          <w:tab/>
        </w:r>
        <w:r>
          <w:rPr>
            <w:rStyle w:val="Hyperlink"/>
            <w:noProof/>
            <w:webHidden/>
          </w:rPr>
          <w:fldChar w:fldCharType="begin"/>
        </w:r>
        <w:r>
          <w:rPr>
            <w:rStyle w:val="Hyperlink"/>
            <w:noProof/>
            <w:webHidden/>
          </w:rPr>
          <w:instrText xml:space="preserve"> PAGEREF _Toc7785874 \h </w:instrText>
        </w:r>
        <w:r>
          <w:rPr>
            <w:rStyle w:val="Hyperlink"/>
            <w:noProof/>
            <w:webHidden/>
          </w:rPr>
        </w:r>
        <w:r>
          <w:rPr>
            <w:rStyle w:val="Hyperlink"/>
            <w:noProof/>
            <w:webHidden/>
          </w:rPr>
          <w:fldChar w:fldCharType="separate"/>
        </w:r>
        <w:r w:rsidR="00723F57">
          <w:rPr>
            <w:rStyle w:val="Hyperlink"/>
            <w:noProof/>
            <w:webHidden/>
          </w:rPr>
          <w:t>7</w:t>
        </w:r>
        <w:r>
          <w:rPr>
            <w:rStyle w:val="Hyperlink"/>
            <w:noProof/>
            <w:webHidden/>
          </w:rPr>
          <w:fldChar w:fldCharType="end"/>
        </w:r>
      </w:hyperlink>
    </w:p>
    <w:p w14:paraId="468D3036" w14:textId="77777777" w:rsidR="007B2F03" w:rsidRDefault="007B2F03" w:rsidP="007B2F03">
      <w:pPr>
        <w:pStyle w:val="TOC1"/>
        <w:tabs>
          <w:tab w:val="right" w:leader="dot" w:pos="9736"/>
        </w:tabs>
        <w:rPr>
          <w:rFonts w:ascii="Calibri" w:eastAsia="Times New Roman" w:hAnsi="Calibri"/>
          <w:noProof/>
          <w:szCs w:val="22"/>
          <w:lang w:val="en-GB" w:eastAsia="en-GB"/>
        </w:rPr>
      </w:pPr>
      <w:hyperlink r:id="rId20" w:anchor="_Toc7785875" w:history="1">
        <w:r>
          <w:rPr>
            <w:rStyle w:val="Hyperlink"/>
            <w:noProof/>
          </w:rPr>
          <w:t>9. Subject access requests and other rights of individuals</w:t>
        </w:r>
        <w:r>
          <w:rPr>
            <w:rStyle w:val="Hyperlink"/>
            <w:noProof/>
            <w:webHidden/>
          </w:rPr>
          <w:tab/>
        </w:r>
        <w:r>
          <w:rPr>
            <w:rStyle w:val="Hyperlink"/>
            <w:noProof/>
            <w:webHidden/>
          </w:rPr>
          <w:fldChar w:fldCharType="begin"/>
        </w:r>
        <w:r>
          <w:rPr>
            <w:rStyle w:val="Hyperlink"/>
            <w:noProof/>
            <w:webHidden/>
          </w:rPr>
          <w:instrText xml:space="preserve"> PAGEREF _Toc7785875 \h </w:instrText>
        </w:r>
        <w:r>
          <w:rPr>
            <w:rStyle w:val="Hyperlink"/>
            <w:noProof/>
            <w:webHidden/>
          </w:rPr>
        </w:r>
        <w:r>
          <w:rPr>
            <w:rStyle w:val="Hyperlink"/>
            <w:noProof/>
            <w:webHidden/>
          </w:rPr>
          <w:fldChar w:fldCharType="separate"/>
        </w:r>
        <w:r w:rsidR="00723F57">
          <w:rPr>
            <w:rStyle w:val="Hyperlink"/>
            <w:noProof/>
            <w:webHidden/>
          </w:rPr>
          <w:t>8</w:t>
        </w:r>
        <w:r>
          <w:rPr>
            <w:rStyle w:val="Hyperlink"/>
            <w:noProof/>
            <w:webHidden/>
          </w:rPr>
          <w:fldChar w:fldCharType="end"/>
        </w:r>
      </w:hyperlink>
    </w:p>
    <w:p w14:paraId="3A237949" w14:textId="69B6770C" w:rsidR="007B2F03" w:rsidRDefault="007B2F03" w:rsidP="007B2F03">
      <w:pPr>
        <w:pStyle w:val="TOC1"/>
        <w:tabs>
          <w:tab w:val="right" w:leader="dot" w:pos="9736"/>
        </w:tabs>
        <w:rPr>
          <w:rFonts w:ascii="Calibri" w:eastAsia="Times New Roman" w:hAnsi="Calibri"/>
          <w:noProof/>
          <w:szCs w:val="22"/>
          <w:lang w:val="en-GB" w:eastAsia="en-GB"/>
        </w:rPr>
      </w:pPr>
      <w:hyperlink r:id="rId21" w:anchor="_Toc7785876" w:history="1">
        <w:r>
          <w:rPr>
            <w:rStyle w:val="Hyperlink"/>
            <w:noProof/>
          </w:rPr>
          <w:t>10. Parental requests to see the educational record</w:t>
        </w:r>
        <w:r>
          <w:rPr>
            <w:rStyle w:val="Hyperlink"/>
            <w:noProof/>
            <w:webHidden/>
          </w:rPr>
          <w:tab/>
        </w:r>
        <w:r>
          <w:rPr>
            <w:rStyle w:val="Hyperlink"/>
            <w:noProof/>
            <w:webHidden/>
          </w:rPr>
          <w:fldChar w:fldCharType="begin"/>
        </w:r>
        <w:r>
          <w:rPr>
            <w:rStyle w:val="Hyperlink"/>
            <w:noProof/>
            <w:webHidden/>
          </w:rPr>
          <w:instrText xml:space="preserve"> PAGEREF _Toc7785876 \h </w:instrText>
        </w:r>
        <w:r>
          <w:rPr>
            <w:rStyle w:val="Hyperlink"/>
            <w:noProof/>
            <w:webHidden/>
          </w:rPr>
        </w:r>
        <w:r>
          <w:rPr>
            <w:rStyle w:val="Hyperlink"/>
            <w:noProof/>
            <w:webHidden/>
          </w:rPr>
          <w:fldChar w:fldCharType="separate"/>
        </w:r>
        <w:r w:rsidR="00723F57">
          <w:rPr>
            <w:rStyle w:val="Hyperlink"/>
            <w:noProof/>
            <w:webHidden/>
          </w:rPr>
          <w:t>9</w:t>
        </w:r>
        <w:r>
          <w:rPr>
            <w:rStyle w:val="Hyperlink"/>
            <w:noProof/>
            <w:webHidden/>
          </w:rPr>
          <w:fldChar w:fldCharType="end"/>
        </w:r>
      </w:hyperlink>
    </w:p>
    <w:p w14:paraId="39F0C4C6" w14:textId="77777777" w:rsidR="007B2F03" w:rsidRDefault="007B2F03" w:rsidP="007B2F03">
      <w:pPr>
        <w:pStyle w:val="TOC1"/>
        <w:tabs>
          <w:tab w:val="right" w:leader="dot" w:pos="9736"/>
        </w:tabs>
        <w:rPr>
          <w:rFonts w:ascii="Calibri" w:eastAsia="Times New Roman" w:hAnsi="Calibri"/>
          <w:noProof/>
          <w:szCs w:val="22"/>
          <w:lang w:val="en-GB" w:eastAsia="en-GB"/>
        </w:rPr>
      </w:pPr>
      <w:hyperlink r:id="rId22" w:anchor="_Toc7785879" w:history="1">
        <w:r>
          <w:rPr>
            <w:rStyle w:val="Hyperlink"/>
            <w:noProof/>
          </w:rPr>
          <w:t>13. Photographs and videos</w:t>
        </w:r>
        <w:r>
          <w:rPr>
            <w:rStyle w:val="Hyperlink"/>
            <w:noProof/>
            <w:webHidden/>
          </w:rPr>
          <w:tab/>
        </w:r>
        <w:r>
          <w:rPr>
            <w:rStyle w:val="Hyperlink"/>
            <w:noProof/>
            <w:webHidden/>
          </w:rPr>
          <w:fldChar w:fldCharType="begin"/>
        </w:r>
        <w:r>
          <w:rPr>
            <w:rStyle w:val="Hyperlink"/>
            <w:noProof/>
            <w:webHidden/>
          </w:rPr>
          <w:instrText xml:space="preserve"> PAGEREF _Toc7785879 \h </w:instrText>
        </w:r>
        <w:r>
          <w:rPr>
            <w:rStyle w:val="Hyperlink"/>
            <w:noProof/>
            <w:webHidden/>
          </w:rPr>
        </w:r>
        <w:r>
          <w:rPr>
            <w:rStyle w:val="Hyperlink"/>
            <w:noProof/>
            <w:webHidden/>
          </w:rPr>
          <w:fldChar w:fldCharType="separate"/>
        </w:r>
        <w:r w:rsidR="00723F57">
          <w:rPr>
            <w:rStyle w:val="Hyperlink"/>
            <w:noProof/>
            <w:webHidden/>
          </w:rPr>
          <w:t>10</w:t>
        </w:r>
        <w:r>
          <w:rPr>
            <w:rStyle w:val="Hyperlink"/>
            <w:noProof/>
            <w:webHidden/>
          </w:rPr>
          <w:fldChar w:fldCharType="end"/>
        </w:r>
      </w:hyperlink>
    </w:p>
    <w:p w14:paraId="48DB35C5" w14:textId="77777777" w:rsidR="007B2F03" w:rsidRDefault="007B2F03" w:rsidP="007B2F03">
      <w:pPr>
        <w:pStyle w:val="TOC1"/>
        <w:tabs>
          <w:tab w:val="right" w:leader="dot" w:pos="9736"/>
        </w:tabs>
        <w:rPr>
          <w:rFonts w:ascii="Calibri" w:eastAsia="Times New Roman" w:hAnsi="Calibri"/>
          <w:noProof/>
          <w:szCs w:val="22"/>
          <w:lang w:val="en-GB" w:eastAsia="en-GB"/>
        </w:rPr>
      </w:pPr>
      <w:hyperlink r:id="rId23" w:anchor="_Toc7785880" w:history="1">
        <w:r>
          <w:rPr>
            <w:rStyle w:val="Hyperlink"/>
            <w:noProof/>
          </w:rPr>
          <w:t>14. Data protection by design and default</w:t>
        </w:r>
        <w:r>
          <w:rPr>
            <w:rStyle w:val="Hyperlink"/>
            <w:noProof/>
            <w:webHidden/>
          </w:rPr>
          <w:tab/>
        </w:r>
        <w:r>
          <w:rPr>
            <w:rStyle w:val="Hyperlink"/>
            <w:noProof/>
            <w:webHidden/>
          </w:rPr>
          <w:fldChar w:fldCharType="begin"/>
        </w:r>
        <w:r>
          <w:rPr>
            <w:rStyle w:val="Hyperlink"/>
            <w:noProof/>
            <w:webHidden/>
          </w:rPr>
          <w:instrText xml:space="preserve"> PAGEREF _Toc7785880 \h </w:instrText>
        </w:r>
        <w:r>
          <w:rPr>
            <w:rStyle w:val="Hyperlink"/>
            <w:noProof/>
            <w:webHidden/>
          </w:rPr>
        </w:r>
        <w:r>
          <w:rPr>
            <w:rStyle w:val="Hyperlink"/>
            <w:noProof/>
            <w:webHidden/>
          </w:rPr>
          <w:fldChar w:fldCharType="separate"/>
        </w:r>
        <w:r w:rsidR="00723F57">
          <w:rPr>
            <w:rStyle w:val="Hyperlink"/>
            <w:noProof/>
            <w:webHidden/>
          </w:rPr>
          <w:t>10</w:t>
        </w:r>
        <w:r>
          <w:rPr>
            <w:rStyle w:val="Hyperlink"/>
            <w:noProof/>
            <w:webHidden/>
          </w:rPr>
          <w:fldChar w:fldCharType="end"/>
        </w:r>
      </w:hyperlink>
    </w:p>
    <w:p w14:paraId="41E1FA82" w14:textId="77777777" w:rsidR="007B2F03" w:rsidRDefault="007B2F03" w:rsidP="007B2F03">
      <w:pPr>
        <w:pStyle w:val="TOC1"/>
        <w:tabs>
          <w:tab w:val="right" w:leader="dot" w:pos="9736"/>
        </w:tabs>
        <w:rPr>
          <w:rFonts w:ascii="Calibri" w:eastAsia="Times New Roman" w:hAnsi="Calibri"/>
          <w:noProof/>
          <w:szCs w:val="22"/>
          <w:lang w:val="en-GB" w:eastAsia="en-GB"/>
        </w:rPr>
      </w:pPr>
      <w:hyperlink r:id="rId24" w:anchor="_Toc7785881" w:history="1">
        <w:r>
          <w:rPr>
            <w:rStyle w:val="Hyperlink"/>
            <w:noProof/>
          </w:rPr>
          <w:t>15. Data security and storage of records</w:t>
        </w:r>
        <w:r>
          <w:rPr>
            <w:rStyle w:val="Hyperlink"/>
            <w:noProof/>
            <w:webHidden/>
          </w:rPr>
          <w:tab/>
        </w:r>
        <w:r>
          <w:rPr>
            <w:rStyle w:val="Hyperlink"/>
            <w:noProof/>
            <w:webHidden/>
          </w:rPr>
          <w:fldChar w:fldCharType="begin"/>
        </w:r>
        <w:r>
          <w:rPr>
            <w:rStyle w:val="Hyperlink"/>
            <w:noProof/>
            <w:webHidden/>
          </w:rPr>
          <w:instrText xml:space="preserve"> PAGEREF _Toc7785881 \h </w:instrText>
        </w:r>
        <w:r>
          <w:rPr>
            <w:rStyle w:val="Hyperlink"/>
            <w:noProof/>
            <w:webHidden/>
          </w:rPr>
        </w:r>
        <w:r>
          <w:rPr>
            <w:rStyle w:val="Hyperlink"/>
            <w:noProof/>
            <w:webHidden/>
          </w:rPr>
          <w:fldChar w:fldCharType="separate"/>
        </w:r>
        <w:r w:rsidR="00723F57">
          <w:rPr>
            <w:rStyle w:val="Hyperlink"/>
            <w:noProof/>
            <w:webHidden/>
          </w:rPr>
          <w:t>11</w:t>
        </w:r>
        <w:r>
          <w:rPr>
            <w:rStyle w:val="Hyperlink"/>
            <w:noProof/>
            <w:webHidden/>
          </w:rPr>
          <w:fldChar w:fldCharType="end"/>
        </w:r>
      </w:hyperlink>
    </w:p>
    <w:p w14:paraId="535EE5AA" w14:textId="77777777" w:rsidR="007B2F03" w:rsidRDefault="007B2F03" w:rsidP="007B2F03">
      <w:pPr>
        <w:pStyle w:val="TOC1"/>
        <w:tabs>
          <w:tab w:val="right" w:leader="dot" w:pos="9736"/>
        </w:tabs>
        <w:rPr>
          <w:rFonts w:ascii="Calibri" w:eastAsia="Times New Roman" w:hAnsi="Calibri"/>
          <w:noProof/>
          <w:szCs w:val="22"/>
          <w:lang w:val="en-GB" w:eastAsia="en-GB"/>
        </w:rPr>
      </w:pPr>
      <w:hyperlink r:id="rId25" w:anchor="_Toc7785882" w:history="1">
        <w:r>
          <w:rPr>
            <w:rStyle w:val="Hyperlink"/>
            <w:noProof/>
          </w:rPr>
          <w:t>16. Disposal of records</w:t>
        </w:r>
        <w:r>
          <w:rPr>
            <w:rStyle w:val="Hyperlink"/>
            <w:noProof/>
            <w:webHidden/>
          </w:rPr>
          <w:tab/>
        </w:r>
        <w:r>
          <w:rPr>
            <w:rStyle w:val="Hyperlink"/>
            <w:noProof/>
            <w:webHidden/>
          </w:rPr>
          <w:fldChar w:fldCharType="begin"/>
        </w:r>
        <w:r>
          <w:rPr>
            <w:rStyle w:val="Hyperlink"/>
            <w:noProof/>
            <w:webHidden/>
          </w:rPr>
          <w:instrText xml:space="preserve"> PAGEREF _Toc7785882 \h </w:instrText>
        </w:r>
        <w:r>
          <w:rPr>
            <w:rStyle w:val="Hyperlink"/>
            <w:noProof/>
            <w:webHidden/>
          </w:rPr>
        </w:r>
        <w:r>
          <w:rPr>
            <w:rStyle w:val="Hyperlink"/>
            <w:noProof/>
            <w:webHidden/>
          </w:rPr>
          <w:fldChar w:fldCharType="separate"/>
        </w:r>
        <w:r w:rsidR="00723F57">
          <w:rPr>
            <w:rStyle w:val="Hyperlink"/>
            <w:noProof/>
            <w:webHidden/>
          </w:rPr>
          <w:t>11</w:t>
        </w:r>
        <w:r>
          <w:rPr>
            <w:rStyle w:val="Hyperlink"/>
            <w:noProof/>
            <w:webHidden/>
          </w:rPr>
          <w:fldChar w:fldCharType="end"/>
        </w:r>
      </w:hyperlink>
    </w:p>
    <w:p w14:paraId="60F345B4" w14:textId="77777777" w:rsidR="007B2F03" w:rsidRDefault="007B2F03" w:rsidP="007B2F03">
      <w:pPr>
        <w:pStyle w:val="TOC1"/>
        <w:tabs>
          <w:tab w:val="right" w:leader="dot" w:pos="9736"/>
        </w:tabs>
        <w:rPr>
          <w:rFonts w:ascii="Calibri" w:eastAsia="Times New Roman" w:hAnsi="Calibri"/>
          <w:noProof/>
          <w:szCs w:val="22"/>
          <w:lang w:val="en-GB" w:eastAsia="en-GB"/>
        </w:rPr>
      </w:pPr>
      <w:hyperlink r:id="rId26" w:anchor="_Toc7785883" w:history="1">
        <w:r>
          <w:rPr>
            <w:rStyle w:val="Hyperlink"/>
            <w:noProof/>
          </w:rPr>
          <w:t>17. Personal data breaches</w:t>
        </w:r>
        <w:r>
          <w:rPr>
            <w:rStyle w:val="Hyperlink"/>
            <w:noProof/>
            <w:webHidden/>
          </w:rPr>
          <w:tab/>
        </w:r>
        <w:r>
          <w:rPr>
            <w:rStyle w:val="Hyperlink"/>
            <w:noProof/>
            <w:webHidden/>
          </w:rPr>
          <w:fldChar w:fldCharType="begin"/>
        </w:r>
        <w:r>
          <w:rPr>
            <w:rStyle w:val="Hyperlink"/>
            <w:noProof/>
            <w:webHidden/>
          </w:rPr>
          <w:instrText xml:space="preserve"> PAGEREF _Toc7785883 \h </w:instrText>
        </w:r>
        <w:r>
          <w:rPr>
            <w:rStyle w:val="Hyperlink"/>
            <w:noProof/>
            <w:webHidden/>
          </w:rPr>
        </w:r>
        <w:r>
          <w:rPr>
            <w:rStyle w:val="Hyperlink"/>
            <w:noProof/>
            <w:webHidden/>
          </w:rPr>
          <w:fldChar w:fldCharType="separate"/>
        </w:r>
        <w:r w:rsidR="00723F57">
          <w:rPr>
            <w:rStyle w:val="Hyperlink"/>
            <w:noProof/>
            <w:webHidden/>
          </w:rPr>
          <w:t>12</w:t>
        </w:r>
        <w:r>
          <w:rPr>
            <w:rStyle w:val="Hyperlink"/>
            <w:noProof/>
            <w:webHidden/>
          </w:rPr>
          <w:fldChar w:fldCharType="end"/>
        </w:r>
      </w:hyperlink>
    </w:p>
    <w:p w14:paraId="08E18AA3" w14:textId="77777777" w:rsidR="007B2F03" w:rsidRDefault="007B2F03" w:rsidP="007B2F03">
      <w:pPr>
        <w:pStyle w:val="TOC1"/>
        <w:tabs>
          <w:tab w:val="right" w:leader="dot" w:pos="9736"/>
        </w:tabs>
        <w:rPr>
          <w:rFonts w:ascii="Calibri" w:eastAsia="Times New Roman" w:hAnsi="Calibri"/>
          <w:noProof/>
          <w:szCs w:val="22"/>
          <w:lang w:val="en-GB" w:eastAsia="en-GB"/>
        </w:rPr>
      </w:pPr>
      <w:hyperlink r:id="rId27" w:anchor="_Toc7785884" w:history="1">
        <w:r>
          <w:rPr>
            <w:rStyle w:val="Hyperlink"/>
            <w:noProof/>
          </w:rPr>
          <w:t>18. Training</w:t>
        </w:r>
        <w:r>
          <w:rPr>
            <w:rStyle w:val="Hyperlink"/>
            <w:noProof/>
            <w:webHidden/>
          </w:rPr>
          <w:tab/>
        </w:r>
        <w:r>
          <w:rPr>
            <w:rStyle w:val="Hyperlink"/>
            <w:noProof/>
            <w:webHidden/>
          </w:rPr>
          <w:fldChar w:fldCharType="begin"/>
        </w:r>
        <w:r>
          <w:rPr>
            <w:rStyle w:val="Hyperlink"/>
            <w:noProof/>
            <w:webHidden/>
          </w:rPr>
          <w:instrText xml:space="preserve"> PAGEREF _Toc7785884 \h </w:instrText>
        </w:r>
        <w:r>
          <w:rPr>
            <w:rStyle w:val="Hyperlink"/>
            <w:noProof/>
            <w:webHidden/>
          </w:rPr>
        </w:r>
        <w:r>
          <w:rPr>
            <w:rStyle w:val="Hyperlink"/>
            <w:noProof/>
            <w:webHidden/>
          </w:rPr>
          <w:fldChar w:fldCharType="separate"/>
        </w:r>
        <w:r w:rsidR="00723F57">
          <w:rPr>
            <w:rStyle w:val="Hyperlink"/>
            <w:noProof/>
            <w:webHidden/>
          </w:rPr>
          <w:t>12</w:t>
        </w:r>
        <w:r>
          <w:rPr>
            <w:rStyle w:val="Hyperlink"/>
            <w:noProof/>
            <w:webHidden/>
          </w:rPr>
          <w:fldChar w:fldCharType="end"/>
        </w:r>
      </w:hyperlink>
    </w:p>
    <w:p w14:paraId="23B4F069" w14:textId="77777777" w:rsidR="007B2F03" w:rsidRDefault="007B2F03" w:rsidP="007B2F03">
      <w:pPr>
        <w:pStyle w:val="TOC1"/>
        <w:tabs>
          <w:tab w:val="right" w:leader="dot" w:pos="9736"/>
        </w:tabs>
        <w:rPr>
          <w:rFonts w:ascii="Calibri" w:eastAsia="Times New Roman" w:hAnsi="Calibri"/>
          <w:noProof/>
          <w:szCs w:val="22"/>
          <w:lang w:val="en-GB" w:eastAsia="en-GB"/>
        </w:rPr>
      </w:pPr>
      <w:hyperlink r:id="rId28" w:anchor="_Toc7785885" w:history="1">
        <w:r>
          <w:rPr>
            <w:rStyle w:val="Hyperlink"/>
            <w:noProof/>
          </w:rPr>
          <w:t>19. Monitoring arrangements</w:t>
        </w:r>
        <w:r>
          <w:rPr>
            <w:rStyle w:val="Hyperlink"/>
            <w:noProof/>
            <w:webHidden/>
          </w:rPr>
          <w:tab/>
        </w:r>
        <w:r>
          <w:rPr>
            <w:rStyle w:val="Hyperlink"/>
            <w:noProof/>
            <w:webHidden/>
          </w:rPr>
          <w:fldChar w:fldCharType="begin"/>
        </w:r>
        <w:r>
          <w:rPr>
            <w:rStyle w:val="Hyperlink"/>
            <w:noProof/>
            <w:webHidden/>
          </w:rPr>
          <w:instrText xml:space="preserve"> PAGEREF _Toc7785885 \h </w:instrText>
        </w:r>
        <w:r>
          <w:rPr>
            <w:rStyle w:val="Hyperlink"/>
            <w:noProof/>
            <w:webHidden/>
          </w:rPr>
        </w:r>
        <w:r>
          <w:rPr>
            <w:rStyle w:val="Hyperlink"/>
            <w:noProof/>
            <w:webHidden/>
          </w:rPr>
          <w:fldChar w:fldCharType="separate"/>
        </w:r>
        <w:r w:rsidR="00723F57">
          <w:rPr>
            <w:rStyle w:val="Hyperlink"/>
            <w:noProof/>
            <w:webHidden/>
          </w:rPr>
          <w:t>12</w:t>
        </w:r>
        <w:r>
          <w:rPr>
            <w:rStyle w:val="Hyperlink"/>
            <w:noProof/>
            <w:webHidden/>
          </w:rPr>
          <w:fldChar w:fldCharType="end"/>
        </w:r>
      </w:hyperlink>
    </w:p>
    <w:p w14:paraId="7F3CDB21" w14:textId="77777777" w:rsidR="007B2F03" w:rsidRDefault="007B2F03" w:rsidP="007B2F03">
      <w:pPr>
        <w:pStyle w:val="TOC1"/>
        <w:tabs>
          <w:tab w:val="right" w:leader="dot" w:pos="9736"/>
        </w:tabs>
        <w:rPr>
          <w:rFonts w:ascii="Calibri" w:eastAsia="Times New Roman" w:hAnsi="Calibri"/>
          <w:noProof/>
          <w:szCs w:val="22"/>
          <w:lang w:val="en-GB" w:eastAsia="en-GB"/>
        </w:rPr>
      </w:pPr>
      <w:hyperlink r:id="rId29" w:anchor="_Toc7785886" w:history="1">
        <w:r>
          <w:rPr>
            <w:rStyle w:val="Hyperlink"/>
            <w:noProof/>
          </w:rPr>
          <w:t>20. Links with other policies</w:t>
        </w:r>
        <w:r>
          <w:rPr>
            <w:rStyle w:val="Hyperlink"/>
            <w:noProof/>
            <w:webHidden/>
          </w:rPr>
          <w:tab/>
        </w:r>
        <w:r>
          <w:rPr>
            <w:rStyle w:val="Hyperlink"/>
            <w:noProof/>
            <w:webHidden/>
          </w:rPr>
          <w:fldChar w:fldCharType="begin"/>
        </w:r>
        <w:r>
          <w:rPr>
            <w:rStyle w:val="Hyperlink"/>
            <w:noProof/>
            <w:webHidden/>
          </w:rPr>
          <w:instrText xml:space="preserve"> PAGEREF _Toc7785886 \h </w:instrText>
        </w:r>
        <w:r>
          <w:rPr>
            <w:rStyle w:val="Hyperlink"/>
            <w:noProof/>
            <w:webHidden/>
          </w:rPr>
        </w:r>
        <w:r>
          <w:rPr>
            <w:rStyle w:val="Hyperlink"/>
            <w:noProof/>
            <w:webHidden/>
          </w:rPr>
          <w:fldChar w:fldCharType="separate"/>
        </w:r>
        <w:r w:rsidR="00723F57">
          <w:rPr>
            <w:rStyle w:val="Hyperlink"/>
            <w:noProof/>
            <w:webHidden/>
          </w:rPr>
          <w:t>12</w:t>
        </w:r>
        <w:r>
          <w:rPr>
            <w:rStyle w:val="Hyperlink"/>
            <w:noProof/>
            <w:webHidden/>
          </w:rPr>
          <w:fldChar w:fldCharType="end"/>
        </w:r>
      </w:hyperlink>
    </w:p>
    <w:p w14:paraId="5B0EE699" w14:textId="77777777" w:rsidR="007B2F03" w:rsidRDefault="007B2F03" w:rsidP="007B2F03">
      <w:pPr>
        <w:pStyle w:val="TOC3"/>
        <w:rPr>
          <w:rFonts w:ascii="Calibri" w:eastAsia="Times New Roman" w:hAnsi="Calibri"/>
          <w:noProof/>
          <w:lang w:val="en-GB" w:eastAsia="en-GB"/>
        </w:rPr>
      </w:pPr>
      <w:hyperlink r:id="rId30" w:anchor="_Toc7785887" w:history="1">
        <w:r>
          <w:rPr>
            <w:rStyle w:val="Hyperlink"/>
            <w:noProof/>
            <w:lang w:val="en-GB"/>
          </w:rPr>
          <w:t>Appendix 1: Personal data breach procedure</w:t>
        </w:r>
        <w:r>
          <w:rPr>
            <w:rStyle w:val="Hyperlink"/>
            <w:noProof/>
            <w:webHidden/>
          </w:rPr>
          <w:tab/>
        </w:r>
        <w:r>
          <w:rPr>
            <w:rStyle w:val="Hyperlink"/>
            <w:noProof/>
            <w:webHidden/>
          </w:rPr>
          <w:fldChar w:fldCharType="begin"/>
        </w:r>
        <w:r>
          <w:rPr>
            <w:rStyle w:val="Hyperlink"/>
            <w:noProof/>
            <w:webHidden/>
          </w:rPr>
          <w:instrText xml:space="preserve"> PAGEREF _Toc7785887 \h </w:instrText>
        </w:r>
        <w:r>
          <w:rPr>
            <w:rStyle w:val="Hyperlink"/>
            <w:noProof/>
            <w:webHidden/>
          </w:rPr>
        </w:r>
        <w:r>
          <w:rPr>
            <w:rStyle w:val="Hyperlink"/>
            <w:noProof/>
            <w:webHidden/>
          </w:rPr>
          <w:fldChar w:fldCharType="separate"/>
        </w:r>
        <w:r w:rsidR="00723F57">
          <w:rPr>
            <w:rStyle w:val="Hyperlink"/>
            <w:noProof/>
            <w:webHidden/>
          </w:rPr>
          <w:t>13</w:t>
        </w:r>
        <w:r>
          <w:rPr>
            <w:rStyle w:val="Hyperlink"/>
            <w:noProof/>
            <w:webHidden/>
          </w:rPr>
          <w:fldChar w:fldCharType="end"/>
        </w:r>
      </w:hyperlink>
    </w:p>
    <w:p w14:paraId="0E27B00A" w14:textId="77777777" w:rsidR="007B2F03" w:rsidRDefault="007B2F03" w:rsidP="007B2F03">
      <w:pPr>
        <w:pStyle w:val="1bodycopy10pt"/>
        <w:rPr>
          <w:noProof/>
        </w:rPr>
      </w:pPr>
      <w:r>
        <w:rPr>
          <w:rFonts w:cs="Arial"/>
          <w:noProof/>
          <w:szCs w:val="20"/>
        </w:rPr>
        <w:fldChar w:fldCharType="end"/>
      </w:r>
    </w:p>
    <w:p w14:paraId="19B33EF3" w14:textId="77777777" w:rsidR="007B2F03" w:rsidRDefault="006072A0" w:rsidP="0085017E">
      <w:pPr>
        <w:pStyle w:val="1bodycopy10pt"/>
        <w:tabs>
          <w:tab w:val="right" w:pos="9632"/>
        </w:tabs>
        <w:rPr>
          <w:rFonts w:cs="Arial"/>
          <w:noProof/>
          <w:szCs w:val="20"/>
        </w:rPr>
      </w:pPr>
      <w:r>
        <w:rPr>
          <w:noProof/>
        </w:rPr>
        <mc:AlternateContent>
          <mc:Choice Requires="wps">
            <w:drawing>
              <wp:anchor distT="4294967295" distB="4294967295" distL="114300" distR="114300" simplePos="0" relativeHeight="251657728" behindDoc="0" locked="0" layoutInCell="1" allowOverlap="1" wp14:anchorId="2D25C539" wp14:editId="07777777">
                <wp:simplePos x="0" y="0"/>
                <wp:positionH relativeFrom="column">
                  <wp:posOffset>0</wp:posOffset>
                </wp:positionH>
                <wp:positionV relativeFrom="paragraph">
                  <wp:posOffset>-1</wp:posOffset>
                </wp:positionV>
                <wp:extent cx="6158865" cy="0"/>
                <wp:effectExtent l="0" t="0" r="0" b="0"/>
                <wp:wrapNone/>
                <wp:docPr id="5"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25BD137D">
              <v:line id="Straight Connector 1" style="position:absolute;flip:y;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o:spid="_x0000_s1026" strokecolor="#12263f" strokeweight="1pt" from="0,0" to="484.95pt,0" w14:anchorId="34F138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v:stroke joinstyle="miter"/>
                <o:lock v:ext="edit" shapetype="f"/>
              </v:line>
            </w:pict>
          </mc:Fallback>
        </mc:AlternateContent>
      </w:r>
      <w:r w:rsidR="0085017E">
        <w:rPr>
          <w:rFonts w:cs="Arial"/>
          <w:noProof/>
          <w:szCs w:val="20"/>
        </w:rPr>
        <w:tab/>
      </w:r>
    </w:p>
    <w:p w14:paraId="60061E4C" w14:textId="77777777" w:rsidR="0085017E" w:rsidRDefault="0085017E" w:rsidP="0085017E">
      <w:pPr>
        <w:pStyle w:val="1bodycopy10pt"/>
        <w:tabs>
          <w:tab w:val="right" w:pos="9632"/>
        </w:tabs>
        <w:rPr>
          <w:rFonts w:cs="Arial"/>
          <w:noProof/>
          <w:szCs w:val="20"/>
        </w:rPr>
      </w:pPr>
    </w:p>
    <w:p w14:paraId="44EAFD9C" w14:textId="77777777" w:rsidR="0085017E" w:rsidRDefault="0085017E" w:rsidP="0085017E">
      <w:pPr>
        <w:pStyle w:val="1bodycopy10pt"/>
        <w:tabs>
          <w:tab w:val="right" w:pos="9632"/>
        </w:tabs>
        <w:rPr>
          <w:rFonts w:cs="Arial"/>
          <w:noProof/>
          <w:szCs w:val="20"/>
        </w:rPr>
      </w:pPr>
    </w:p>
    <w:p w14:paraId="4B94D5A5" w14:textId="77777777" w:rsidR="0085017E" w:rsidRDefault="0085017E" w:rsidP="0085017E">
      <w:pPr>
        <w:pStyle w:val="1bodycopy10pt"/>
        <w:tabs>
          <w:tab w:val="right" w:pos="9632"/>
        </w:tabs>
        <w:rPr>
          <w:rFonts w:cs="Arial"/>
          <w:noProof/>
          <w:szCs w:val="20"/>
        </w:rPr>
      </w:pPr>
    </w:p>
    <w:p w14:paraId="3DEEC669" w14:textId="77777777" w:rsidR="0085017E" w:rsidRDefault="0085017E" w:rsidP="0085017E">
      <w:pPr>
        <w:pStyle w:val="1bodycopy10pt"/>
        <w:tabs>
          <w:tab w:val="right" w:pos="9632"/>
        </w:tabs>
        <w:rPr>
          <w:rFonts w:cs="Arial"/>
          <w:noProof/>
          <w:szCs w:val="20"/>
        </w:rPr>
      </w:pPr>
    </w:p>
    <w:p w14:paraId="3656B9AB" w14:textId="77777777" w:rsidR="0085017E" w:rsidRDefault="0085017E" w:rsidP="0085017E">
      <w:pPr>
        <w:pStyle w:val="1bodycopy10pt"/>
        <w:tabs>
          <w:tab w:val="right" w:pos="9632"/>
        </w:tabs>
        <w:rPr>
          <w:rFonts w:cs="Arial"/>
          <w:noProof/>
          <w:szCs w:val="20"/>
        </w:rPr>
      </w:pPr>
    </w:p>
    <w:p w14:paraId="45FB0818" w14:textId="77777777" w:rsidR="0085017E" w:rsidRDefault="0085017E" w:rsidP="0085017E">
      <w:pPr>
        <w:pStyle w:val="1bodycopy10pt"/>
        <w:tabs>
          <w:tab w:val="right" w:pos="9632"/>
        </w:tabs>
        <w:rPr>
          <w:rFonts w:cs="Arial"/>
          <w:noProof/>
          <w:szCs w:val="20"/>
        </w:rPr>
      </w:pPr>
    </w:p>
    <w:p w14:paraId="049F31CB" w14:textId="77777777" w:rsidR="0085017E" w:rsidRDefault="0085017E" w:rsidP="0085017E">
      <w:pPr>
        <w:pStyle w:val="1bodycopy10pt"/>
        <w:tabs>
          <w:tab w:val="right" w:pos="9632"/>
        </w:tabs>
        <w:rPr>
          <w:rFonts w:cs="Arial"/>
          <w:noProof/>
          <w:szCs w:val="20"/>
        </w:rPr>
      </w:pPr>
    </w:p>
    <w:p w14:paraId="53128261" w14:textId="77777777" w:rsidR="0085017E" w:rsidRDefault="0085017E" w:rsidP="0085017E">
      <w:pPr>
        <w:pStyle w:val="1bodycopy10pt"/>
        <w:tabs>
          <w:tab w:val="right" w:pos="9632"/>
        </w:tabs>
        <w:rPr>
          <w:rFonts w:cs="Arial"/>
          <w:noProof/>
          <w:szCs w:val="20"/>
        </w:rPr>
      </w:pPr>
    </w:p>
    <w:p w14:paraId="62486C05" w14:textId="77777777" w:rsidR="0085017E" w:rsidRDefault="0085017E" w:rsidP="0085017E">
      <w:pPr>
        <w:pStyle w:val="1bodycopy10pt"/>
        <w:tabs>
          <w:tab w:val="right" w:pos="9632"/>
        </w:tabs>
        <w:rPr>
          <w:rFonts w:cs="Arial"/>
          <w:noProof/>
          <w:szCs w:val="20"/>
        </w:rPr>
      </w:pPr>
    </w:p>
    <w:p w14:paraId="4101652C" w14:textId="77777777" w:rsidR="0085017E" w:rsidRDefault="0085017E" w:rsidP="0085017E">
      <w:pPr>
        <w:pStyle w:val="1bodycopy10pt"/>
        <w:tabs>
          <w:tab w:val="right" w:pos="9632"/>
        </w:tabs>
        <w:rPr>
          <w:rFonts w:cs="Arial"/>
          <w:noProof/>
          <w:szCs w:val="20"/>
        </w:rPr>
      </w:pPr>
    </w:p>
    <w:p w14:paraId="4B99056E" w14:textId="77777777" w:rsidR="0085017E" w:rsidRDefault="0085017E" w:rsidP="0085017E">
      <w:pPr>
        <w:pStyle w:val="1bodycopy10pt"/>
        <w:tabs>
          <w:tab w:val="right" w:pos="9632"/>
        </w:tabs>
        <w:rPr>
          <w:rFonts w:cs="Arial"/>
          <w:noProof/>
          <w:szCs w:val="20"/>
        </w:rPr>
      </w:pPr>
    </w:p>
    <w:p w14:paraId="1299C43A" w14:textId="77777777" w:rsidR="0085017E" w:rsidRDefault="0085017E" w:rsidP="0085017E">
      <w:pPr>
        <w:pStyle w:val="1bodycopy10pt"/>
        <w:tabs>
          <w:tab w:val="right" w:pos="9632"/>
        </w:tabs>
        <w:rPr>
          <w:rFonts w:cs="Arial"/>
          <w:noProof/>
          <w:szCs w:val="20"/>
        </w:rPr>
      </w:pPr>
    </w:p>
    <w:p w14:paraId="4DDBEF00" w14:textId="77777777" w:rsidR="0085017E" w:rsidRDefault="0085017E" w:rsidP="0085017E">
      <w:pPr>
        <w:pStyle w:val="1bodycopy10pt"/>
        <w:tabs>
          <w:tab w:val="right" w:pos="9632"/>
        </w:tabs>
        <w:rPr>
          <w:rFonts w:cs="Arial"/>
          <w:noProof/>
          <w:szCs w:val="20"/>
        </w:rPr>
      </w:pPr>
    </w:p>
    <w:p w14:paraId="3461D779" w14:textId="77777777" w:rsidR="0085017E" w:rsidRDefault="0085017E" w:rsidP="0085017E">
      <w:pPr>
        <w:pStyle w:val="1bodycopy10pt"/>
        <w:tabs>
          <w:tab w:val="right" w:pos="9632"/>
        </w:tabs>
        <w:rPr>
          <w:rFonts w:cs="Arial"/>
          <w:noProof/>
          <w:szCs w:val="20"/>
        </w:rPr>
      </w:pPr>
    </w:p>
    <w:p w14:paraId="158A1C11" w14:textId="77777777" w:rsidR="007B2F03" w:rsidRDefault="007B2F03" w:rsidP="007B2F03">
      <w:pPr>
        <w:pStyle w:val="Heading1"/>
        <w:rPr>
          <w:rFonts w:cs="Arial"/>
          <w:szCs w:val="36"/>
        </w:rPr>
      </w:pPr>
      <w:bookmarkStart w:id="1" w:name="_Toc7785867"/>
      <w:r>
        <w:t>1. Aims</w:t>
      </w:r>
      <w:bookmarkEnd w:id="1"/>
    </w:p>
    <w:p w14:paraId="79AC4054" w14:textId="77777777" w:rsidR="007B2F03" w:rsidRDefault="007B2F03" w:rsidP="007B2F03">
      <w:pPr>
        <w:pStyle w:val="1bodycopy10pt"/>
      </w:pPr>
      <w:r w:rsidRPr="73360F70">
        <w:t xml:space="preserve">Our school aims to ensure that all personal data collected about staff, pupils, parents, governors, visitors and other individuals is collected, stored and processed in accordance with </w:t>
      </w:r>
      <w:r w:rsidR="009C44CA" w:rsidRPr="73360F70">
        <w:t>UK data protection law</w:t>
      </w:r>
      <w:r w:rsidRPr="73360F70">
        <w:t xml:space="preserve">. </w:t>
      </w:r>
    </w:p>
    <w:p w14:paraId="506E0A3E" w14:textId="77777777" w:rsidR="007B2F03" w:rsidRDefault="007B2F03" w:rsidP="007B2F03">
      <w:pPr>
        <w:pStyle w:val="1bodycopy10pt"/>
      </w:pPr>
      <w:r>
        <w:t>This policy applies to all personal data, regardless of whether it is in paper or electronic format.</w:t>
      </w:r>
    </w:p>
    <w:p w14:paraId="5B107FCB" w14:textId="77777777" w:rsidR="002D45D2" w:rsidRPr="00C318DB" w:rsidRDefault="002D45D2" w:rsidP="73360F70">
      <w:pPr>
        <w:spacing w:line="276" w:lineRule="auto"/>
        <w:jc w:val="both"/>
        <w:rPr>
          <w:rFonts w:cs="Arial"/>
        </w:rPr>
      </w:pPr>
      <w:r w:rsidRPr="73360F70">
        <w:rPr>
          <w:rFonts w:cs="Arial"/>
          <w:b/>
          <w:bCs/>
        </w:rPr>
        <w:lastRenderedPageBreak/>
        <w:t>The Flying High Partnership and schools within the multi academy group are</w:t>
      </w:r>
      <w:r w:rsidRPr="73360F70">
        <w:rPr>
          <w:rFonts w:cs="Arial"/>
        </w:rPr>
        <w:t xml:space="preserve"> required to keep and process certain information about its staff members and pupils in accordance with its legal obligations under the General Data Protection Regulation (GDPR). </w:t>
      </w:r>
    </w:p>
    <w:p w14:paraId="5C5A398F" w14:textId="77777777" w:rsidR="002D45D2" w:rsidRPr="00C318DB" w:rsidRDefault="002D45D2" w:rsidP="73360F70">
      <w:pPr>
        <w:spacing w:line="276" w:lineRule="auto"/>
        <w:jc w:val="both"/>
        <w:rPr>
          <w:rFonts w:cs="Arial"/>
        </w:rPr>
      </w:pPr>
      <w:r w:rsidRPr="73360F70">
        <w:rPr>
          <w:rFonts w:cs="Arial"/>
        </w:rPr>
        <w:t xml:space="preserve">The Trust/school may, from time to time, be required to share personal information about its staff or pupils with other </w:t>
      </w:r>
      <w:proofErr w:type="spellStart"/>
      <w:r w:rsidRPr="73360F70">
        <w:rPr>
          <w:rFonts w:cs="Arial"/>
        </w:rPr>
        <w:t>organisations</w:t>
      </w:r>
      <w:proofErr w:type="spellEnd"/>
      <w:r w:rsidRPr="73360F70">
        <w:rPr>
          <w:rFonts w:cs="Arial"/>
        </w:rPr>
        <w:t>, such as local authorities, the Department for Education, other trust schools and educational bodies, and potentially external agencies.</w:t>
      </w:r>
    </w:p>
    <w:p w14:paraId="10FDF7CD" w14:textId="77777777" w:rsidR="002D45D2" w:rsidRPr="00C318DB" w:rsidRDefault="002D45D2" w:rsidP="73360F70">
      <w:pPr>
        <w:spacing w:line="276" w:lineRule="auto"/>
        <w:jc w:val="both"/>
        <w:rPr>
          <w:rFonts w:cs="Arial"/>
        </w:rPr>
      </w:pPr>
      <w:r w:rsidRPr="73360F70">
        <w:rPr>
          <w:rFonts w:cs="Arial"/>
        </w:rPr>
        <w:t xml:space="preserve">This policy is in place to ensure all staff, Trustees and governors are aware of their responsibilities and outlines how the school complies with the core principles of the GDPR. </w:t>
      </w:r>
    </w:p>
    <w:p w14:paraId="3CF2D8B6" w14:textId="77777777" w:rsidR="007B2F03" w:rsidRDefault="007B2F03" w:rsidP="007B2F03">
      <w:pPr>
        <w:pStyle w:val="1bodycopy10pt"/>
      </w:pPr>
    </w:p>
    <w:p w14:paraId="31DFA780" w14:textId="77777777" w:rsidR="007B2F03" w:rsidRDefault="007B2F03" w:rsidP="007B2F03">
      <w:pPr>
        <w:pStyle w:val="Heading1"/>
      </w:pPr>
      <w:bookmarkStart w:id="2" w:name="_Toc7785868"/>
      <w:r>
        <w:t>2. Legislation and guidance</w:t>
      </w:r>
      <w:bookmarkEnd w:id="2"/>
    </w:p>
    <w:p w14:paraId="7484A292" w14:textId="77777777" w:rsidR="009C44CA" w:rsidRPr="009C44CA" w:rsidRDefault="009C44CA" w:rsidP="009C44CA">
      <w:pPr>
        <w:spacing w:before="0"/>
      </w:pPr>
      <w:r w:rsidRPr="009C44CA">
        <w:t xml:space="preserve">This policy meets the requirements of the: </w:t>
      </w:r>
    </w:p>
    <w:p w14:paraId="67A768BA" w14:textId="77777777" w:rsidR="009C44CA" w:rsidRPr="009C44CA" w:rsidRDefault="009C44CA" w:rsidP="009C44CA">
      <w:pPr>
        <w:numPr>
          <w:ilvl w:val="0"/>
          <w:numId w:val="30"/>
        </w:numPr>
        <w:spacing w:before="0"/>
        <w:ind w:right="284"/>
        <w:rPr>
          <w:rFonts w:cs="Arial"/>
          <w:szCs w:val="20"/>
        </w:rPr>
      </w:pPr>
      <w:r w:rsidRPr="009C44CA">
        <w:rPr>
          <w:rFonts w:cs="Arial"/>
          <w:szCs w:val="20"/>
        </w:rPr>
        <w:t xml:space="preserve">UK General Data Protection Regulation (UK GDPR) – the EU GDPR was incorporated into UK legislation, with some amendments, by </w:t>
      </w:r>
      <w:hyperlink r:id="rId31" w:history="1">
        <w:r w:rsidRPr="009C44CA">
          <w:rPr>
            <w:rFonts w:cs="Arial"/>
            <w:color w:val="0072CC"/>
            <w:szCs w:val="20"/>
            <w:u w:val="single"/>
          </w:rPr>
          <w:t xml:space="preserve">The Data Protection, Privacy and Electronic Communications (Amendments </w:t>
        </w:r>
        <w:proofErr w:type="spellStart"/>
        <w:r w:rsidRPr="009C44CA">
          <w:rPr>
            <w:rFonts w:cs="Arial"/>
            <w:color w:val="0072CC"/>
            <w:szCs w:val="20"/>
            <w:u w:val="single"/>
          </w:rPr>
          <w:t>etc</w:t>
        </w:r>
        <w:proofErr w:type="spellEnd"/>
        <w:r w:rsidRPr="009C44CA">
          <w:rPr>
            <w:rFonts w:cs="Arial"/>
            <w:color w:val="0072CC"/>
            <w:szCs w:val="20"/>
            <w:u w:val="single"/>
          </w:rPr>
          <w:t>) (EU Exit) Regulations 2020</w:t>
        </w:r>
      </w:hyperlink>
    </w:p>
    <w:p w14:paraId="2553B4BD" w14:textId="77777777" w:rsidR="009C44CA" w:rsidRPr="009C44CA" w:rsidRDefault="009C44CA" w:rsidP="009C44CA">
      <w:pPr>
        <w:numPr>
          <w:ilvl w:val="0"/>
          <w:numId w:val="30"/>
        </w:numPr>
        <w:spacing w:before="0"/>
        <w:ind w:right="284"/>
        <w:rPr>
          <w:rFonts w:cs="Arial"/>
          <w:szCs w:val="20"/>
        </w:rPr>
      </w:pPr>
      <w:hyperlink r:id="rId32" w:history="1">
        <w:r w:rsidRPr="009C44CA">
          <w:rPr>
            <w:rFonts w:cs="Arial"/>
            <w:color w:val="0072CC"/>
            <w:szCs w:val="20"/>
            <w:u w:val="single"/>
          </w:rPr>
          <w:t>Data Protection Act 2018 (DPA 2018)</w:t>
        </w:r>
      </w:hyperlink>
    </w:p>
    <w:p w14:paraId="06DB5B21" w14:textId="77777777" w:rsidR="002D45D2" w:rsidRPr="009C44CA" w:rsidRDefault="009C44CA" w:rsidP="009C44CA">
      <w:pPr>
        <w:spacing w:before="0"/>
        <w:ind w:right="284"/>
        <w:rPr>
          <w:rFonts w:cs="Arial"/>
          <w:szCs w:val="20"/>
        </w:rPr>
      </w:pPr>
      <w:r w:rsidRPr="009C44CA">
        <w:rPr>
          <w:rFonts w:cs="Arial"/>
          <w:szCs w:val="20"/>
        </w:rPr>
        <w:t xml:space="preserve">It is based on guidance published by the Information Commissioner’s Office (ICO) on the </w:t>
      </w:r>
      <w:hyperlink r:id="rId33" w:history="1">
        <w:r w:rsidRPr="009C44CA">
          <w:rPr>
            <w:rFonts w:cs="Arial"/>
            <w:color w:val="0072CC"/>
            <w:szCs w:val="20"/>
            <w:u w:val="single"/>
          </w:rPr>
          <w:t>UK GDPR</w:t>
        </w:r>
      </w:hyperlink>
      <w:r w:rsidRPr="009C44CA">
        <w:rPr>
          <w:rFonts w:cs="Arial"/>
          <w:szCs w:val="20"/>
        </w:rPr>
        <w:t>.</w:t>
      </w:r>
    </w:p>
    <w:p w14:paraId="0562CB0E" w14:textId="77777777" w:rsidR="009C44CA" w:rsidRDefault="009C44CA" w:rsidP="009C44CA">
      <w:pPr>
        <w:pStyle w:val="1bodycopy10pt"/>
      </w:pPr>
    </w:p>
    <w:p w14:paraId="6B1FF743" w14:textId="77777777" w:rsidR="009C44CA" w:rsidRDefault="009C44CA" w:rsidP="009C44CA">
      <w:pPr>
        <w:pStyle w:val="1bodycopy10pt"/>
      </w:pPr>
      <w:r w:rsidRPr="73360F70">
        <w:t>In addition, this policy complies with our funding agreement and articles of association.</w:t>
      </w:r>
    </w:p>
    <w:p w14:paraId="34CE0A41" w14:textId="77777777" w:rsidR="007B2F03" w:rsidRDefault="007B2F03" w:rsidP="007B2F03">
      <w:pPr>
        <w:pStyle w:val="1bodycopy10pt"/>
      </w:pPr>
    </w:p>
    <w:p w14:paraId="27BFF1BE" w14:textId="77777777" w:rsidR="007B2F03" w:rsidRDefault="007B2F03" w:rsidP="007B2F03">
      <w:pPr>
        <w:pStyle w:val="Heading1"/>
      </w:pPr>
      <w:bookmarkStart w:id="3" w:name="_Toc7785869"/>
      <w:r>
        <w:t>3. Definitions</w:t>
      </w:r>
      <w:bookmarkEnd w:id="3"/>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3686"/>
        <w:gridCol w:w="5812"/>
      </w:tblGrid>
      <w:tr w:rsidR="007B2F03" w14:paraId="70679B4E" w14:textId="77777777" w:rsidTr="73360F70">
        <w:trPr>
          <w:cantSplit/>
          <w:tblHeader/>
        </w:trPr>
        <w:tc>
          <w:tcPr>
            <w:tcW w:w="3686" w:type="dxa"/>
            <w:tcBorders>
              <w:top w:val="single" w:sz="4" w:space="0" w:color="B9B9B9"/>
              <w:left w:val="single" w:sz="4" w:space="0" w:color="B9B9B9"/>
              <w:bottom w:val="single" w:sz="4" w:space="0" w:color="B9B9B9"/>
              <w:right w:val="single" w:sz="4" w:space="0" w:color="B9B9B9"/>
            </w:tcBorders>
            <w:shd w:val="clear" w:color="auto" w:fill="D8DFDE"/>
            <w:hideMark/>
          </w:tcPr>
          <w:p w14:paraId="1D08B442" w14:textId="77777777" w:rsidR="007B2F03" w:rsidRDefault="007B2F03">
            <w:pPr>
              <w:pStyle w:val="1bodycopy10pt"/>
              <w:spacing w:after="0"/>
              <w:rPr>
                <w:caps/>
              </w:rPr>
            </w:pPr>
            <w:r>
              <w:rPr>
                <w:caps/>
              </w:rPr>
              <w:t>term</w:t>
            </w:r>
          </w:p>
        </w:tc>
        <w:tc>
          <w:tcPr>
            <w:tcW w:w="5812" w:type="dxa"/>
            <w:tcBorders>
              <w:top w:val="single" w:sz="4" w:space="0" w:color="B9B9B9"/>
              <w:left w:val="single" w:sz="4" w:space="0" w:color="B9B9B9"/>
              <w:bottom w:val="single" w:sz="4" w:space="0" w:color="B9B9B9"/>
              <w:right w:val="single" w:sz="4" w:space="0" w:color="B9B9B9"/>
            </w:tcBorders>
            <w:shd w:val="clear" w:color="auto" w:fill="D8DFDE"/>
            <w:hideMark/>
          </w:tcPr>
          <w:p w14:paraId="38095E14" w14:textId="77777777" w:rsidR="007B2F03" w:rsidRDefault="007B2F03">
            <w:pPr>
              <w:pStyle w:val="1bodycopy10pt"/>
              <w:spacing w:after="0"/>
              <w:rPr>
                <w:caps/>
              </w:rPr>
            </w:pPr>
            <w:r>
              <w:rPr>
                <w:caps/>
              </w:rPr>
              <w:t>definition</w:t>
            </w:r>
          </w:p>
        </w:tc>
      </w:tr>
      <w:tr w:rsidR="007B2F03" w14:paraId="60E85225" w14:textId="77777777" w:rsidTr="73360F70">
        <w:trPr>
          <w:cantSplit/>
        </w:trPr>
        <w:tc>
          <w:tcPr>
            <w:tcW w:w="3686" w:type="dxa"/>
            <w:tcBorders>
              <w:top w:val="single" w:sz="4" w:space="0" w:color="B9B9B9"/>
              <w:left w:val="single" w:sz="4" w:space="0" w:color="B9B9B9"/>
              <w:bottom w:val="single" w:sz="4" w:space="0" w:color="B9B9B9"/>
              <w:right w:val="single" w:sz="4" w:space="0" w:color="B9B9B9"/>
            </w:tcBorders>
            <w:hideMark/>
          </w:tcPr>
          <w:p w14:paraId="5DB80CF7" w14:textId="77777777" w:rsidR="007B2F03" w:rsidRDefault="007B2F03">
            <w:pPr>
              <w:pStyle w:val="Tablebodycopy"/>
              <w:rPr>
                <w:b/>
              </w:rPr>
            </w:pPr>
            <w:r>
              <w:rPr>
                <w:b/>
              </w:rPr>
              <w:t>Personal data</w:t>
            </w:r>
          </w:p>
        </w:tc>
        <w:tc>
          <w:tcPr>
            <w:tcW w:w="5812" w:type="dxa"/>
            <w:tcBorders>
              <w:top w:val="single" w:sz="4" w:space="0" w:color="B9B9B9"/>
              <w:left w:val="single" w:sz="4" w:space="0" w:color="B9B9B9"/>
              <w:bottom w:val="single" w:sz="4" w:space="0" w:color="B9B9B9"/>
              <w:right w:val="single" w:sz="4" w:space="0" w:color="B9B9B9"/>
            </w:tcBorders>
            <w:hideMark/>
          </w:tcPr>
          <w:p w14:paraId="1600E1F5" w14:textId="77777777" w:rsidR="007B2F03" w:rsidRDefault="007B2F03">
            <w:pPr>
              <w:pStyle w:val="Tablebodycopy"/>
            </w:pPr>
            <w:r>
              <w:t>Any information relating to an identified, or identifiable, living individual.</w:t>
            </w:r>
          </w:p>
          <w:p w14:paraId="08F8FD46" w14:textId="77777777" w:rsidR="007B2F03" w:rsidRDefault="007B2F03">
            <w:pPr>
              <w:pStyle w:val="Tablebodycopy"/>
            </w:pPr>
            <w:r>
              <w:t xml:space="preserve">This may include the </w:t>
            </w:r>
            <w:proofErr w:type="gramStart"/>
            <w:r>
              <w:t>individual’s</w:t>
            </w:r>
            <w:proofErr w:type="gramEnd"/>
            <w:r>
              <w:t xml:space="preserve">: </w:t>
            </w:r>
          </w:p>
          <w:p w14:paraId="6A99C584" w14:textId="77777777" w:rsidR="007B2F03" w:rsidRDefault="007B2F03">
            <w:pPr>
              <w:pStyle w:val="4Bulletedcopyblue"/>
            </w:pPr>
            <w:r>
              <w:t>Name (including initials)</w:t>
            </w:r>
          </w:p>
          <w:p w14:paraId="2A9FC285" w14:textId="77777777" w:rsidR="007B2F03" w:rsidRDefault="007B2F03">
            <w:pPr>
              <w:pStyle w:val="4Bulletedcopyblue"/>
            </w:pPr>
            <w:r>
              <w:t>Identification number</w:t>
            </w:r>
          </w:p>
          <w:p w14:paraId="0EF234B1" w14:textId="77777777" w:rsidR="007B2F03" w:rsidRDefault="007B2F03">
            <w:pPr>
              <w:pStyle w:val="4Bulletedcopyblue"/>
            </w:pPr>
            <w:r>
              <w:t>Location data</w:t>
            </w:r>
          </w:p>
          <w:p w14:paraId="5FE49897" w14:textId="77777777" w:rsidR="007B2F03" w:rsidRDefault="007B2F03">
            <w:pPr>
              <w:pStyle w:val="4Bulletedcopyblue"/>
            </w:pPr>
            <w:r>
              <w:t>Online identifier, such as a username</w:t>
            </w:r>
          </w:p>
          <w:p w14:paraId="4489260D" w14:textId="77777777" w:rsidR="007B2F03" w:rsidRDefault="007B2F03">
            <w:pPr>
              <w:pStyle w:val="Tablebodycopy"/>
            </w:pPr>
            <w:r w:rsidRPr="73360F70">
              <w:t>It may also include factors specific to the individual’s physical, physiological, genetic, mental, economic, cultural or social identity.</w:t>
            </w:r>
          </w:p>
        </w:tc>
      </w:tr>
      <w:tr w:rsidR="007B2F03" w14:paraId="6F49CC5C" w14:textId="77777777" w:rsidTr="73360F70">
        <w:trPr>
          <w:cantSplit/>
        </w:trPr>
        <w:tc>
          <w:tcPr>
            <w:tcW w:w="3686" w:type="dxa"/>
            <w:tcBorders>
              <w:top w:val="single" w:sz="4" w:space="0" w:color="B9B9B9"/>
              <w:left w:val="single" w:sz="4" w:space="0" w:color="B9B9B9"/>
              <w:bottom w:val="single" w:sz="4" w:space="0" w:color="B9B9B9"/>
              <w:right w:val="single" w:sz="4" w:space="0" w:color="B9B9B9"/>
            </w:tcBorders>
            <w:hideMark/>
          </w:tcPr>
          <w:p w14:paraId="38C5788A" w14:textId="77777777" w:rsidR="007B2F03" w:rsidRDefault="007B2F03">
            <w:pPr>
              <w:pStyle w:val="1bodycopy10pt"/>
              <w:rPr>
                <w:b/>
              </w:rPr>
            </w:pPr>
            <w:r>
              <w:rPr>
                <w:b/>
              </w:rPr>
              <w:t>Special categories of personal data</w:t>
            </w:r>
          </w:p>
        </w:tc>
        <w:tc>
          <w:tcPr>
            <w:tcW w:w="5812" w:type="dxa"/>
            <w:tcBorders>
              <w:top w:val="single" w:sz="4" w:space="0" w:color="B9B9B9"/>
              <w:left w:val="single" w:sz="4" w:space="0" w:color="B9B9B9"/>
              <w:bottom w:val="single" w:sz="4" w:space="0" w:color="B9B9B9"/>
              <w:right w:val="single" w:sz="4" w:space="0" w:color="B9B9B9"/>
            </w:tcBorders>
            <w:hideMark/>
          </w:tcPr>
          <w:p w14:paraId="0AB3CE24" w14:textId="77777777" w:rsidR="007B2F03" w:rsidRDefault="007B2F03">
            <w:pPr>
              <w:pStyle w:val="Tablebodycopy"/>
            </w:pPr>
            <w:r w:rsidRPr="73360F70">
              <w:t xml:space="preserve">Personal </w:t>
            </w:r>
            <w:proofErr w:type="gramStart"/>
            <w:r w:rsidRPr="73360F70">
              <w:t>data</w:t>
            </w:r>
            <w:proofErr w:type="gramEnd"/>
            <w:r w:rsidRPr="73360F70">
              <w:t xml:space="preserve"> which is more sensitive and so needs more protection, including information about an </w:t>
            </w:r>
            <w:proofErr w:type="gramStart"/>
            <w:r w:rsidRPr="73360F70">
              <w:t>individual’s</w:t>
            </w:r>
            <w:proofErr w:type="gramEnd"/>
            <w:r w:rsidRPr="73360F70">
              <w:t>:</w:t>
            </w:r>
          </w:p>
          <w:p w14:paraId="2E28ACB6" w14:textId="77777777" w:rsidR="007B2F03" w:rsidRDefault="007B2F03">
            <w:pPr>
              <w:pStyle w:val="4Bulletedcopyblue"/>
            </w:pPr>
            <w:r>
              <w:t>Racial or ethnic origin</w:t>
            </w:r>
          </w:p>
          <w:p w14:paraId="41A762BF" w14:textId="77777777" w:rsidR="007B2F03" w:rsidRDefault="007B2F03">
            <w:pPr>
              <w:pStyle w:val="4Bulletedcopyblue"/>
            </w:pPr>
            <w:r>
              <w:t>Political opinions</w:t>
            </w:r>
          </w:p>
          <w:p w14:paraId="5831BE47" w14:textId="77777777" w:rsidR="007B2F03" w:rsidRDefault="007B2F03">
            <w:pPr>
              <w:pStyle w:val="4Bulletedcopyblue"/>
            </w:pPr>
            <w:r>
              <w:t>Religious or philosophical beliefs</w:t>
            </w:r>
          </w:p>
          <w:p w14:paraId="40606A30" w14:textId="77777777" w:rsidR="007B2F03" w:rsidRDefault="007B2F03">
            <w:pPr>
              <w:pStyle w:val="4Bulletedcopyblue"/>
            </w:pPr>
            <w:r>
              <w:t>Trade union membership</w:t>
            </w:r>
          </w:p>
          <w:p w14:paraId="23592E21" w14:textId="77777777" w:rsidR="007B2F03" w:rsidRDefault="007B2F03">
            <w:pPr>
              <w:pStyle w:val="4Bulletedcopyblue"/>
            </w:pPr>
            <w:r>
              <w:t>Genetics</w:t>
            </w:r>
          </w:p>
          <w:p w14:paraId="5BDDF888" w14:textId="77777777" w:rsidR="007B2F03" w:rsidRDefault="007B2F03">
            <w:pPr>
              <w:pStyle w:val="4Bulletedcopyblue"/>
            </w:pPr>
            <w:r w:rsidRPr="73360F70">
              <w:t>Biometrics (such as fingerprints, retina and iris patterns), where used for identification purposes</w:t>
            </w:r>
          </w:p>
          <w:p w14:paraId="1353104E" w14:textId="77777777" w:rsidR="007B2F03" w:rsidRDefault="007B2F03">
            <w:pPr>
              <w:pStyle w:val="4Bulletedcopyblue"/>
            </w:pPr>
            <w:r>
              <w:t>Health – physical or mental</w:t>
            </w:r>
          </w:p>
          <w:p w14:paraId="139BF430" w14:textId="77777777" w:rsidR="007B2F03" w:rsidRDefault="007B2F03">
            <w:pPr>
              <w:pStyle w:val="4Bulletedcopyblue"/>
            </w:pPr>
            <w:r>
              <w:t>Sex life or sexual orientation</w:t>
            </w:r>
          </w:p>
        </w:tc>
      </w:tr>
      <w:tr w:rsidR="007B2F03" w14:paraId="416E8B82" w14:textId="77777777" w:rsidTr="73360F70">
        <w:trPr>
          <w:cantSplit/>
        </w:trPr>
        <w:tc>
          <w:tcPr>
            <w:tcW w:w="3686" w:type="dxa"/>
            <w:tcBorders>
              <w:top w:val="single" w:sz="4" w:space="0" w:color="B9B9B9"/>
              <w:left w:val="single" w:sz="4" w:space="0" w:color="B9B9B9"/>
              <w:bottom w:val="single" w:sz="4" w:space="0" w:color="B9B9B9"/>
              <w:right w:val="single" w:sz="4" w:space="0" w:color="B9B9B9"/>
            </w:tcBorders>
            <w:hideMark/>
          </w:tcPr>
          <w:p w14:paraId="445372F3" w14:textId="77777777" w:rsidR="007B2F03" w:rsidRDefault="007B2F03">
            <w:pPr>
              <w:pStyle w:val="1bodycopy10pt"/>
              <w:rPr>
                <w:b/>
              </w:rPr>
            </w:pPr>
            <w:r>
              <w:rPr>
                <w:b/>
              </w:rPr>
              <w:lastRenderedPageBreak/>
              <w:t xml:space="preserve">Processing </w:t>
            </w:r>
          </w:p>
        </w:tc>
        <w:tc>
          <w:tcPr>
            <w:tcW w:w="5812" w:type="dxa"/>
            <w:tcBorders>
              <w:top w:val="single" w:sz="4" w:space="0" w:color="B9B9B9"/>
              <w:left w:val="single" w:sz="4" w:space="0" w:color="B9B9B9"/>
              <w:bottom w:val="single" w:sz="4" w:space="0" w:color="B9B9B9"/>
              <w:right w:val="single" w:sz="4" w:space="0" w:color="B9B9B9"/>
            </w:tcBorders>
            <w:hideMark/>
          </w:tcPr>
          <w:p w14:paraId="64B07DA0" w14:textId="77777777" w:rsidR="007B2F03" w:rsidRDefault="007B2F03">
            <w:pPr>
              <w:pStyle w:val="Tablebodycopy"/>
            </w:pPr>
            <w:r w:rsidRPr="73360F70">
              <w:t xml:space="preserve">Anything </w:t>
            </w:r>
            <w:proofErr w:type="gramStart"/>
            <w:r w:rsidRPr="73360F70">
              <w:t>done</w:t>
            </w:r>
            <w:proofErr w:type="gramEnd"/>
            <w:r w:rsidRPr="73360F70">
              <w:t xml:space="preserve"> to personal data, such as collecting, recording, </w:t>
            </w:r>
            <w:proofErr w:type="spellStart"/>
            <w:r w:rsidRPr="73360F70">
              <w:t>organising</w:t>
            </w:r>
            <w:proofErr w:type="spellEnd"/>
            <w:r w:rsidRPr="73360F70">
              <w:t>, structuring, storing, adapting, altering, retrieving, using, disseminating, erasing or destroying.</w:t>
            </w:r>
          </w:p>
          <w:p w14:paraId="6F7BC888" w14:textId="77777777" w:rsidR="007B2F03" w:rsidRDefault="007B2F03">
            <w:pPr>
              <w:pStyle w:val="Tablebodycopy"/>
            </w:pPr>
            <w:r>
              <w:t>Processing can be automated or manual.</w:t>
            </w:r>
          </w:p>
        </w:tc>
      </w:tr>
      <w:tr w:rsidR="007B2F03" w14:paraId="6C454ED3" w14:textId="77777777" w:rsidTr="73360F70">
        <w:trPr>
          <w:cantSplit/>
        </w:trPr>
        <w:tc>
          <w:tcPr>
            <w:tcW w:w="3686" w:type="dxa"/>
            <w:tcBorders>
              <w:top w:val="single" w:sz="4" w:space="0" w:color="B9B9B9"/>
              <w:left w:val="single" w:sz="4" w:space="0" w:color="B9B9B9"/>
              <w:bottom w:val="single" w:sz="4" w:space="0" w:color="B9B9B9"/>
              <w:right w:val="single" w:sz="4" w:space="0" w:color="B9B9B9"/>
            </w:tcBorders>
            <w:hideMark/>
          </w:tcPr>
          <w:p w14:paraId="020C5C3B" w14:textId="77777777" w:rsidR="007B2F03" w:rsidRDefault="007B2F03">
            <w:pPr>
              <w:pStyle w:val="1bodycopy10pt"/>
              <w:rPr>
                <w:b/>
              </w:rPr>
            </w:pPr>
            <w:r>
              <w:rPr>
                <w:b/>
              </w:rPr>
              <w:t>Data subject</w:t>
            </w:r>
          </w:p>
        </w:tc>
        <w:tc>
          <w:tcPr>
            <w:tcW w:w="5812" w:type="dxa"/>
            <w:tcBorders>
              <w:top w:val="single" w:sz="4" w:space="0" w:color="B9B9B9"/>
              <w:left w:val="single" w:sz="4" w:space="0" w:color="B9B9B9"/>
              <w:bottom w:val="single" w:sz="4" w:space="0" w:color="B9B9B9"/>
              <w:right w:val="single" w:sz="4" w:space="0" w:color="B9B9B9"/>
            </w:tcBorders>
            <w:hideMark/>
          </w:tcPr>
          <w:p w14:paraId="48E3EA50" w14:textId="77777777" w:rsidR="007B2F03" w:rsidRDefault="007B2F03">
            <w:pPr>
              <w:pStyle w:val="Tablebodycopy"/>
              <w:rPr>
                <w:highlight w:val="yellow"/>
              </w:rPr>
            </w:pPr>
            <w:r>
              <w:t>The identified or identifiable individual whose personal data is held or processed.</w:t>
            </w:r>
          </w:p>
        </w:tc>
      </w:tr>
      <w:tr w:rsidR="007B2F03" w14:paraId="4EF6DD8C" w14:textId="77777777" w:rsidTr="73360F70">
        <w:trPr>
          <w:cantSplit/>
        </w:trPr>
        <w:tc>
          <w:tcPr>
            <w:tcW w:w="3686" w:type="dxa"/>
            <w:tcBorders>
              <w:top w:val="single" w:sz="4" w:space="0" w:color="B9B9B9"/>
              <w:left w:val="single" w:sz="4" w:space="0" w:color="B9B9B9"/>
              <w:bottom w:val="single" w:sz="4" w:space="0" w:color="B9B9B9"/>
              <w:right w:val="single" w:sz="4" w:space="0" w:color="B9B9B9"/>
            </w:tcBorders>
            <w:hideMark/>
          </w:tcPr>
          <w:p w14:paraId="1E7F31B9" w14:textId="77777777" w:rsidR="007B2F03" w:rsidRDefault="007B2F03">
            <w:pPr>
              <w:pStyle w:val="1bodycopy10pt"/>
              <w:rPr>
                <w:b/>
              </w:rPr>
            </w:pPr>
            <w:r>
              <w:rPr>
                <w:b/>
              </w:rPr>
              <w:t>Data controller</w:t>
            </w:r>
          </w:p>
        </w:tc>
        <w:tc>
          <w:tcPr>
            <w:tcW w:w="5812" w:type="dxa"/>
            <w:tcBorders>
              <w:top w:val="single" w:sz="4" w:space="0" w:color="B9B9B9"/>
              <w:left w:val="single" w:sz="4" w:space="0" w:color="B9B9B9"/>
              <w:bottom w:val="single" w:sz="4" w:space="0" w:color="B9B9B9"/>
              <w:right w:val="single" w:sz="4" w:space="0" w:color="B9B9B9"/>
            </w:tcBorders>
            <w:hideMark/>
          </w:tcPr>
          <w:p w14:paraId="3E69B8F4" w14:textId="77777777" w:rsidR="007B2F03" w:rsidRDefault="007B2F03" w:rsidP="73360F70">
            <w:pPr>
              <w:pStyle w:val="Tablebodycopy"/>
              <w:rPr>
                <w:highlight w:val="yellow"/>
              </w:rPr>
            </w:pPr>
            <w:r w:rsidRPr="73360F70">
              <w:t xml:space="preserve">A person or </w:t>
            </w:r>
            <w:proofErr w:type="spellStart"/>
            <w:r w:rsidRPr="73360F70">
              <w:t>organisation</w:t>
            </w:r>
            <w:proofErr w:type="spellEnd"/>
            <w:r w:rsidRPr="73360F70">
              <w:t xml:space="preserve"> that determines the purposes and the means of </w:t>
            </w:r>
            <w:proofErr w:type="gramStart"/>
            <w:r w:rsidRPr="73360F70">
              <w:t>processing of</w:t>
            </w:r>
            <w:proofErr w:type="gramEnd"/>
            <w:r w:rsidRPr="73360F70">
              <w:t xml:space="preserve"> personal data.</w:t>
            </w:r>
          </w:p>
        </w:tc>
      </w:tr>
      <w:tr w:rsidR="007B2F03" w14:paraId="0A192D68" w14:textId="77777777" w:rsidTr="73360F70">
        <w:trPr>
          <w:cantSplit/>
        </w:trPr>
        <w:tc>
          <w:tcPr>
            <w:tcW w:w="3686" w:type="dxa"/>
            <w:tcBorders>
              <w:top w:val="single" w:sz="4" w:space="0" w:color="B9B9B9"/>
              <w:left w:val="single" w:sz="4" w:space="0" w:color="B9B9B9"/>
              <w:bottom w:val="single" w:sz="4" w:space="0" w:color="B9B9B9"/>
              <w:right w:val="single" w:sz="4" w:space="0" w:color="B9B9B9"/>
            </w:tcBorders>
            <w:hideMark/>
          </w:tcPr>
          <w:p w14:paraId="3DD436B4" w14:textId="77777777" w:rsidR="007B2F03" w:rsidRDefault="007B2F03">
            <w:pPr>
              <w:pStyle w:val="1bodycopy10pt"/>
              <w:rPr>
                <w:b/>
              </w:rPr>
            </w:pPr>
            <w:r>
              <w:rPr>
                <w:b/>
              </w:rPr>
              <w:t xml:space="preserve">Data processor </w:t>
            </w:r>
          </w:p>
        </w:tc>
        <w:tc>
          <w:tcPr>
            <w:tcW w:w="5812" w:type="dxa"/>
            <w:tcBorders>
              <w:top w:val="single" w:sz="4" w:space="0" w:color="B9B9B9"/>
              <w:left w:val="single" w:sz="4" w:space="0" w:color="B9B9B9"/>
              <w:bottom w:val="single" w:sz="4" w:space="0" w:color="B9B9B9"/>
              <w:right w:val="single" w:sz="4" w:space="0" w:color="B9B9B9"/>
            </w:tcBorders>
            <w:hideMark/>
          </w:tcPr>
          <w:p w14:paraId="071C0094" w14:textId="77777777" w:rsidR="007B2F03" w:rsidRDefault="007B2F03">
            <w:pPr>
              <w:pStyle w:val="Tablebodycopy"/>
              <w:rPr>
                <w:highlight w:val="yellow"/>
              </w:rPr>
            </w:pPr>
            <w:r>
              <w:t>A person or other body, other than an employee of the data controller, who processes personal data on behalf of the data controller.</w:t>
            </w:r>
          </w:p>
        </w:tc>
      </w:tr>
      <w:tr w:rsidR="007B2F03" w14:paraId="5B7FCAEC" w14:textId="77777777" w:rsidTr="73360F70">
        <w:trPr>
          <w:cantSplit/>
        </w:trPr>
        <w:tc>
          <w:tcPr>
            <w:tcW w:w="3686" w:type="dxa"/>
            <w:tcBorders>
              <w:top w:val="single" w:sz="4" w:space="0" w:color="B9B9B9"/>
              <w:left w:val="single" w:sz="4" w:space="0" w:color="B9B9B9"/>
              <w:bottom w:val="single" w:sz="4" w:space="0" w:color="B9B9B9"/>
              <w:right w:val="single" w:sz="4" w:space="0" w:color="B9B9B9"/>
            </w:tcBorders>
            <w:hideMark/>
          </w:tcPr>
          <w:p w14:paraId="1947C2E5" w14:textId="77777777" w:rsidR="007B2F03" w:rsidRDefault="007B2F03">
            <w:pPr>
              <w:pStyle w:val="1bodycopy10pt"/>
              <w:rPr>
                <w:b/>
              </w:rPr>
            </w:pPr>
            <w:r>
              <w:rPr>
                <w:b/>
              </w:rPr>
              <w:t>Personal data breach</w:t>
            </w:r>
          </w:p>
        </w:tc>
        <w:tc>
          <w:tcPr>
            <w:tcW w:w="5812" w:type="dxa"/>
            <w:tcBorders>
              <w:top w:val="single" w:sz="4" w:space="0" w:color="B9B9B9"/>
              <w:left w:val="single" w:sz="4" w:space="0" w:color="B9B9B9"/>
              <w:bottom w:val="single" w:sz="4" w:space="0" w:color="B9B9B9"/>
              <w:right w:val="single" w:sz="4" w:space="0" w:color="B9B9B9"/>
            </w:tcBorders>
            <w:hideMark/>
          </w:tcPr>
          <w:p w14:paraId="1A65E7E1" w14:textId="77777777" w:rsidR="007B2F03" w:rsidRDefault="007B2F03" w:rsidP="73360F70">
            <w:pPr>
              <w:pStyle w:val="Tablebodycopy"/>
              <w:rPr>
                <w:highlight w:val="yellow"/>
              </w:rPr>
            </w:pPr>
            <w:r w:rsidRPr="73360F70">
              <w:t xml:space="preserve">A breach of security leading to </w:t>
            </w:r>
            <w:proofErr w:type="gramStart"/>
            <w:r w:rsidRPr="73360F70">
              <w:t>the accidental</w:t>
            </w:r>
            <w:proofErr w:type="gramEnd"/>
            <w:r w:rsidRPr="73360F70">
              <w:t xml:space="preserve"> or unlawful destruction, loss, alteration, </w:t>
            </w:r>
            <w:proofErr w:type="spellStart"/>
            <w:r w:rsidRPr="73360F70">
              <w:t>unauthorised</w:t>
            </w:r>
            <w:proofErr w:type="spellEnd"/>
            <w:r w:rsidRPr="73360F70">
              <w:t xml:space="preserve"> disclosure of, or access to, personal data.</w:t>
            </w:r>
          </w:p>
        </w:tc>
      </w:tr>
    </w:tbl>
    <w:p w14:paraId="62EBF3C5" w14:textId="77777777" w:rsidR="007B2F03" w:rsidRDefault="007B2F03" w:rsidP="007B2F03">
      <w:pPr>
        <w:pStyle w:val="1bodycopy10pt"/>
        <w:rPr>
          <w:lang w:val="en-GB"/>
        </w:rPr>
      </w:pPr>
    </w:p>
    <w:p w14:paraId="109D61F4" w14:textId="77777777" w:rsidR="007B2F03" w:rsidRDefault="007B2F03" w:rsidP="007B2F03">
      <w:pPr>
        <w:pStyle w:val="Heading1"/>
        <w:rPr>
          <w:lang w:val="en-GB"/>
        </w:rPr>
      </w:pPr>
      <w:bookmarkStart w:id="4" w:name="_Toc7785870"/>
      <w:r>
        <w:t>4. The data controller</w:t>
      </w:r>
      <w:bookmarkEnd w:id="4"/>
    </w:p>
    <w:p w14:paraId="0F85C605" w14:textId="77777777" w:rsidR="007B2F03" w:rsidRDefault="007B2F03" w:rsidP="007B2F03">
      <w:pPr>
        <w:pStyle w:val="1bodycopy10pt"/>
        <w:rPr>
          <w:lang w:val="en-GB"/>
        </w:rPr>
      </w:pPr>
      <w:r>
        <w:rPr>
          <w:lang w:val="en-GB"/>
        </w:rPr>
        <w:t>Our school</w:t>
      </w:r>
      <w:r w:rsidR="0085017E">
        <w:rPr>
          <w:lang w:val="en-GB"/>
        </w:rPr>
        <w:t>, the central Trust and schools across the Trust</w:t>
      </w:r>
      <w:r>
        <w:rPr>
          <w:lang w:val="en-GB"/>
        </w:rPr>
        <w:t xml:space="preserve"> process personal data relating to parents, pupils, staff, governors, visitors and others, and therefore is a data controller.</w:t>
      </w:r>
      <w:r w:rsidR="0085017E">
        <w:rPr>
          <w:lang w:val="en-GB"/>
        </w:rPr>
        <w:t xml:space="preserve"> </w:t>
      </w:r>
      <w:r w:rsidR="0085017E">
        <w:rPr>
          <w:rFonts w:cs="Arial"/>
          <w:szCs w:val="20"/>
          <w:shd w:val="clear" w:color="auto" w:fill="FFFFFF"/>
        </w:rPr>
        <w:t>Our Trust delegates the responsibility of data controller to the school business or office manager within each school and to the Trust Operations Manager centrally.</w:t>
      </w:r>
    </w:p>
    <w:p w14:paraId="7AE95B4E" w14:textId="77777777" w:rsidR="007B2F03" w:rsidRDefault="007B2F03" w:rsidP="007B2F03">
      <w:pPr>
        <w:pStyle w:val="1bodycopy10pt"/>
        <w:rPr>
          <w:lang w:val="en-GB"/>
        </w:rPr>
      </w:pPr>
      <w:r>
        <w:rPr>
          <w:lang w:val="en-GB"/>
        </w:rPr>
        <w:t xml:space="preserve">The </w:t>
      </w:r>
      <w:r w:rsidRPr="0085017E">
        <w:rPr>
          <w:lang w:val="en-GB"/>
        </w:rPr>
        <w:t>school has paid its data protection fee to the ICO, as legally requi</w:t>
      </w:r>
      <w:r w:rsidR="0085017E" w:rsidRPr="0085017E">
        <w:rPr>
          <w:lang w:val="en-GB"/>
        </w:rPr>
        <w:t>red.</w:t>
      </w:r>
    </w:p>
    <w:p w14:paraId="6D98A12B" w14:textId="77777777" w:rsidR="007B2F03" w:rsidRDefault="007B2F03" w:rsidP="007B2F03">
      <w:pPr>
        <w:pStyle w:val="1bodycopy10pt"/>
        <w:rPr>
          <w:lang w:val="en-GB"/>
        </w:rPr>
      </w:pPr>
    </w:p>
    <w:p w14:paraId="2946DB82" w14:textId="77777777" w:rsidR="0085017E" w:rsidRDefault="0085017E" w:rsidP="007B2F03">
      <w:pPr>
        <w:pStyle w:val="1bodycopy10pt"/>
        <w:rPr>
          <w:lang w:val="en-GB"/>
        </w:rPr>
      </w:pPr>
    </w:p>
    <w:p w14:paraId="28E065C5" w14:textId="77777777" w:rsidR="007B2F03" w:rsidRDefault="007B2F03" w:rsidP="007B2F03">
      <w:pPr>
        <w:pStyle w:val="Heading1"/>
        <w:rPr>
          <w:lang w:val="en-GB"/>
        </w:rPr>
      </w:pPr>
      <w:bookmarkStart w:id="5" w:name="_Toc7785871"/>
      <w:r>
        <w:t>5. Roles and responsibilities</w:t>
      </w:r>
      <w:bookmarkEnd w:id="5"/>
    </w:p>
    <w:p w14:paraId="0FE59B4C" w14:textId="77777777" w:rsidR="007B2F03" w:rsidRDefault="007B2F03" w:rsidP="007B2F03">
      <w:pPr>
        <w:pStyle w:val="1bodycopy10pt"/>
        <w:rPr>
          <w:lang w:val="en-GB"/>
        </w:rPr>
      </w:pPr>
      <w:r>
        <w:rPr>
          <w:lang w:val="en-GB"/>
        </w:rPr>
        <w:t xml:space="preserve">This policy applies to </w:t>
      </w:r>
      <w:r>
        <w:rPr>
          <w:b/>
          <w:lang w:val="en-GB"/>
        </w:rPr>
        <w:t>all staff</w:t>
      </w:r>
      <w:r>
        <w:rPr>
          <w:lang w:val="en-GB"/>
        </w:rPr>
        <w:t xml:space="preserve"> employed by our school, and to external organisations or individuals working on our behalf. Staff who do not comply with this policy may face disciplinary action.</w:t>
      </w:r>
    </w:p>
    <w:p w14:paraId="14A9FCE2" w14:textId="77777777" w:rsidR="007B2F03" w:rsidRDefault="007B2F03" w:rsidP="007B2F03">
      <w:pPr>
        <w:pStyle w:val="Subhead2"/>
        <w:rPr>
          <w:lang w:val="en-GB"/>
        </w:rPr>
      </w:pPr>
      <w:r>
        <w:rPr>
          <w:lang w:val="en-GB"/>
        </w:rPr>
        <w:t>5.1 Governing board</w:t>
      </w:r>
    </w:p>
    <w:p w14:paraId="55FCC5A4" w14:textId="77777777" w:rsidR="007B2F03" w:rsidRDefault="007B2F03" w:rsidP="007B2F03">
      <w:pPr>
        <w:pStyle w:val="1bodycopy10pt"/>
        <w:rPr>
          <w:lang w:val="en-GB"/>
        </w:rPr>
      </w:pPr>
      <w:r>
        <w:rPr>
          <w:lang w:val="en-GB"/>
        </w:rPr>
        <w:t>The governing board has overall responsibility for ensuring that our school complies with all relevant data protection obligations.</w:t>
      </w:r>
    </w:p>
    <w:p w14:paraId="5997CC1D" w14:textId="77777777" w:rsidR="00522521" w:rsidRDefault="00522521" w:rsidP="007B2F03">
      <w:pPr>
        <w:pStyle w:val="1bodycopy10pt"/>
        <w:rPr>
          <w:lang w:val="en-GB"/>
        </w:rPr>
      </w:pPr>
    </w:p>
    <w:p w14:paraId="110FFD37" w14:textId="77777777" w:rsidR="00522521" w:rsidRDefault="00522521" w:rsidP="007B2F03">
      <w:pPr>
        <w:pStyle w:val="1bodycopy10pt"/>
        <w:rPr>
          <w:lang w:val="en-GB"/>
        </w:rPr>
      </w:pPr>
    </w:p>
    <w:p w14:paraId="6B699379" w14:textId="77777777" w:rsidR="00522521" w:rsidRDefault="00522521" w:rsidP="007B2F03">
      <w:pPr>
        <w:pStyle w:val="1bodycopy10pt"/>
        <w:rPr>
          <w:lang w:val="en-GB"/>
        </w:rPr>
      </w:pPr>
    </w:p>
    <w:p w14:paraId="6C010F69" w14:textId="77777777" w:rsidR="007B2F03" w:rsidRDefault="007B2F03" w:rsidP="007B2F03">
      <w:pPr>
        <w:pStyle w:val="Subhead2"/>
        <w:rPr>
          <w:lang w:val="en-GB"/>
        </w:rPr>
      </w:pPr>
      <w:r>
        <w:rPr>
          <w:lang w:val="en-GB"/>
        </w:rPr>
        <w:t>5.2 Data protection officer</w:t>
      </w:r>
    </w:p>
    <w:p w14:paraId="15BBB087" w14:textId="77777777" w:rsidR="007B2F03" w:rsidRDefault="007B2F03" w:rsidP="007B2F03">
      <w:pPr>
        <w:pStyle w:val="1bodycopy10pt"/>
        <w:rPr>
          <w:lang w:val="en-GB"/>
        </w:rPr>
      </w:pPr>
      <w:r>
        <w:rPr>
          <w:lang w:val="en-GB"/>
        </w:rPr>
        <w:t>The data protection officer (DPO) is responsible for overseeing the implementation of this policy, monitoring our compliance with data protection law, and developing related policies and guidelines where applicable.</w:t>
      </w:r>
    </w:p>
    <w:p w14:paraId="58C96C10" w14:textId="77777777" w:rsidR="00522521" w:rsidRPr="00ED0644" w:rsidRDefault="00522521" w:rsidP="00522521">
      <w:pPr>
        <w:rPr>
          <w:szCs w:val="20"/>
        </w:rPr>
      </w:pPr>
      <w:r w:rsidRPr="00ED0644">
        <w:rPr>
          <w:szCs w:val="20"/>
        </w:rPr>
        <w:t xml:space="preserve">They will provide an annual report of their activities directly to the </w:t>
      </w:r>
      <w:r>
        <w:rPr>
          <w:szCs w:val="20"/>
        </w:rPr>
        <w:t>Flying High Partnership Board of Trustees</w:t>
      </w:r>
      <w:r w:rsidRPr="00ED0644">
        <w:rPr>
          <w:szCs w:val="20"/>
        </w:rPr>
        <w:t xml:space="preserve"> and, where relevant, report to the board their advice and recommendations on school data protection issues. </w:t>
      </w:r>
    </w:p>
    <w:p w14:paraId="4899D1A9" w14:textId="77777777" w:rsidR="007B2F03" w:rsidRDefault="007B2F03" w:rsidP="007B2F03">
      <w:pPr>
        <w:pStyle w:val="1bodycopy10pt"/>
        <w:rPr>
          <w:lang w:val="en-GB"/>
        </w:rPr>
      </w:pPr>
      <w:r>
        <w:rPr>
          <w:lang w:val="en-GB"/>
        </w:rPr>
        <w:t>The DPO is also the first point of contact for individuals whose data the school processes, and for the ICO.</w:t>
      </w:r>
    </w:p>
    <w:p w14:paraId="0F02C819" w14:textId="77777777" w:rsidR="00522521" w:rsidRPr="001E2AE4" w:rsidRDefault="00522521" w:rsidP="00522521">
      <w:r>
        <w:t xml:space="preserve">The </w:t>
      </w:r>
      <w:proofErr w:type="gramStart"/>
      <w:r>
        <w:t xml:space="preserve">DPO </w:t>
      </w:r>
      <w:r w:rsidRPr="001E2AE4">
        <w:t>role</w:t>
      </w:r>
      <w:proofErr w:type="gramEnd"/>
      <w:r w:rsidRPr="001E2AE4">
        <w:t xml:space="preserve"> will work with the </w:t>
      </w:r>
      <w:r>
        <w:t xml:space="preserve">Operations Manager, Director of Business and Finance Director and HR Manager </w:t>
      </w:r>
      <w:proofErr w:type="gramStart"/>
      <w:r>
        <w:t>to</w:t>
      </w:r>
      <w:proofErr w:type="gramEnd"/>
      <w:r>
        <w:t xml:space="preserve">: </w:t>
      </w:r>
    </w:p>
    <w:p w14:paraId="4B85FEC7" w14:textId="77777777" w:rsidR="00522521" w:rsidRPr="001E2AE4" w:rsidRDefault="00522521" w:rsidP="00522521">
      <w:pPr>
        <w:numPr>
          <w:ilvl w:val="0"/>
          <w:numId w:val="3"/>
        </w:numPr>
      </w:pPr>
      <w:r w:rsidRPr="73360F70">
        <w:t xml:space="preserve">Inform and advise schools and </w:t>
      </w:r>
      <w:proofErr w:type="gramStart"/>
      <w:r w:rsidRPr="73360F70">
        <w:t>its</w:t>
      </w:r>
      <w:proofErr w:type="gramEnd"/>
      <w:r w:rsidRPr="73360F70">
        <w:t xml:space="preserve"> employees about their obligations to comply with the GDPR and other data protection laws. </w:t>
      </w:r>
    </w:p>
    <w:p w14:paraId="703AE6DE" w14:textId="77777777" w:rsidR="00522521" w:rsidRPr="001E2AE4" w:rsidRDefault="00522521" w:rsidP="00522521">
      <w:pPr>
        <w:numPr>
          <w:ilvl w:val="0"/>
          <w:numId w:val="3"/>
        </w:numPr>
      </w:pPr>
      <w:r w:rsidRPr="001E2AE4">
        <w:lastRenderedPageBreak/>
        <w:t xml:space="preserve">Monitor the school’s compliance with the GDPR and other laws, including managing internal data protection activities, advising on data protection impact assessments, conducting internal audits, and providing the required training to staff members. </w:t>
      </w:r>
    </w:p>
    <w:p w14:paraId="3D40FE2C" w14:textId="77777777" w:rsidR="00522521" w:rsidRPr="001E2AE4" w:rsidRDefault="00522521" w:rsidP="00522521">
      <w:pPr>
        <w:numPr>
          <w:ilvl w:val="0"/>
          <w:numId w:val="3"/>
        </w:numPr>
      </w:pPr>
      <w:r w:rsidRPr="73360F70">
        <w:t xml:space="preserve">Day-to-day responsibilities rest with the headteacher, or the local data protection representative who will be the Office Manager or School Business in the headteacher’s absence. The headteacher will assist the Trust Operations Manager and the DPO in ensuring that all staff are aware of their data protection obligations, and oversee any queries related to the storing or processing of personal data. </w:t>
      </w:r>
    </w:p>
    <w:p w14:paraId="3E0EF86A" w14:textId="77777777" w:rsidR="00522521" w:rsidRPr="001E2AE4" w:rsidRDefault="00522521" w:rsidP="00522521">
      <w:pPr>
        <w:numPr>
          <w:ilvl w:val="0"/>
          <w:numId w:val="3"/>
        </w:numPr>
      </w:pPr>
      <w:r w:rsidRPr="73360F70">
        <w:t>Staff are responsible for ensuring that they collect and store any personal data in accordance with this policy. Staff must also inform the school of any changes to their personal data, such as a change of address.</w:t>
      </w:r>
    </w:p>
    <w:p w14:paraId="0D36F911" w14:textId="77777777" w:rsidR="00522521" w:rsidRPr="001E2AE4" w:rsidRDefault="00522521" w:rsidP="00522521">
      <w:pPr>
        <w:numPr>
          <w:ilvl w:val="0"/>
          <w:numId w:val="3"/>
        </w:numPr>
      </w:pPr>
      <w:r w:rsidRPr="001E2AE4">
        <w:t>The DPO will report to the highest level of management of the trust, which is the Board of Trustees.</w:t>
      </w:r>
    </w:p>
    <w:p w14:paraId="3FE9F23F" w14:textId="77777777" w:rsidR="00522521" w:rsidRDefault="00522521" w:rsidP="00522521">
      <w:pPr>
        <w:rPr>
          <w:lang w:eastAsia="x-none"/>
        </w:rPr>
      </w:pPr>
    </w:p>
    <w:p w14:paraId="5B5164B2" w14:textId="77777777" w:rsidR="00522521" w:rsidRDefault="00522521" w:rsidP="00522521">
      <w:pPr>
        <w:rPr>
          <w:lang w:eastAsia="x-none"/>
        </w:rPr>
      </w:pPr>
      <w:r>
        <w:rPr>
          <w:lang w:eastAsia="x-none"/>
        </w:rPr>
        <w:t xml:space="preserve">The first point of contact for all schools is the Trust Operations Manager, Nick Layfield </w:t>
      </w:r>
      <w:hyperlink r:id="rId34" w:history="1">
        <w:r w:rsidRPr="008B4DA5">
          <w:rPr>
            <w:rStyle w:val="Hyperlink"/>
            <w:lang w:eastAsia="x-none"/>
          </w:rPr>
          <w:t>nlayfield@flyinghightrust.co.uk</w:t>
        </w:r>
      </w:hyperlink>
      <w:r>
        <w:rPr>
          <w:lang w:eastAsia="x-none"/>
        </w:rPr>
        <w:t xml:space="preserve"> or 0115 989 1915.</w:t>
      </w:r>
    </w:p>
    <w:p w14:paraId="1DBEB724" w14:textId="77777777" w:rsidR="00522521" w:rsidRPr="00ED0644" w:rsidRDefault="00522521" w:rsidP="00522521">
      <w:r w:rsidRPr="00ED0644">
        <w:rPr>
          <w:lang w:eastAsia="x-none"/>
        </w:rPr>
        <w:t xml:space="preserve">Our DPO is </w:t>
      </w:r>
      <w:r w:rsidRPr="00F52C29">
        <w:rPr>
          <w:rFonts w:cs="Arial"/>
          <w:szCs w:val="20"/>
          <w:shd w:val="clear" w:color="auto" w:fill="FFFFFF"/>
        </w:rPr>
        <w:t>Louise Barber</w:t>
      </w:r>
      <w:r w:rsidRPr="00ED0644">
        <w:rPr>
          <w:lang w:eastAsia="x-none"/>
        </w:rPr>
        <w:t xml:space="preserve"> and is contactable via </w:t>
      </w:r>
      <w:hyperlink r:id="rId35" w:history="1">
        <w:r w:rsidRPr="008B4DA5">
          <w:rPr>
            <w:rStyle w:val="Hyperlink"/>
            <w:lang w:eastAsia="x-none"/>
          </w:rPr>
          <w:t>lbarber@discoveryschoolstrust.org.uk</w:t>
        </w:r>
      </w:hyperlink>
      <w:r>
        <w:rPr>
          <w:lang w:eastAsia="x-none"/>
        </w:rPr>
        <w:t xml:space="preserve"> </w:t>
      </w:r>
      <w:r w:rsidRPr="00ED0644">
        <w:t>.</w:t>
      </w:r>
    </w:p>
    <w:p w14:paraId="37D20760" w14:textId="6C6BDF94" w:rsidR="00522521" w:rsidRDefault="00522521" w:rsidP="007B2F03">
      <w:pPr>
        <w:pStyle w:val="1bodycopy10pt"/>
        <w:rPr>
          <w:lang w:val="en-GB"/>
        </w:rPr>
      </w:pPr>
      <w:r w:rsidRPr="00D60234">
        <w:rPr>
          <w:lang w:val="en-GB"/>
        </w:rPr>
        <w:t xml:space="preserve">Within our school the nominated lead for local day to day GDPR and data management is </w:t>
      </w:r>
      <w:r w:rsidR="00D60234">
        <w:rPr>
          <w:lang w:val="en-GB"/>
        </w:rPr>
        <w:t>Kelly Severn – 0115 956 8008</w:t>
      </w:r>
    </w:p>
    <w:p w14:paraId="1F72F646" w14:textId="77777777" w:rsidR="00522521" w:rsidRDefault="00522521" w:rsidP="007B2F03">
      <w:pPr>
        <w:pStyle w:val="Subhead2"/>
        <w:rPr>
          <w:lang w:val="en-GB"/>
        </w:rPr>
      </w:pPr>
    </w:p>
    <w:p w14:paraId="27A7CF42" w14:textId="77777777" w:rsidR="007B2F03" w:rsidRDefault="007B2F03" w:rsidP="007B2F03">
      <w:pPr>
        <w:pStyle w:val="Subhead2"/>
        <w:rPr>
          <w:lang w:val="en-GB"/>
        </w:rPr>
      </w:pPr>
      <w:r>
        <w:rPr>
          <w:lang w:val="en-GB"/>
        </w:rPr>
        <w:t>5.3 Headteacher</w:t>
      </w:r>
    </w:p>
    <w:p w14:paraId="377EB16D" w14:textId="77777777" w:rsidR="007B2F03" w:rsidRDefault="007B2F03" w:rsidP="007B2F03">
      <w:pPr>
        <w:pStyle w:val="1bodycopy10pt"/>
        <w:rPr>
          <w:lang w:val="en-GB"/>
        </w:rPr>
      </w:pPr>
      <w:r>
        <w:rPr>
          <w:lang w:val="en-GB"/>
        </w:rPr>
        <w:t>The headteacher acts as the representative of the data controller on a day-to-day basis.</w:t>
      </w:r>
    </w:p>
    <w:p w14:paraId="4DD6CAF0" w14:textId="77777777" w:rsidR="007B2F03" w:rsidRDefault="007B2F03" w:rsidP="007B2F03">
      <w:pPr>
        <w:pStyle w:val="Subhead2"/>
        <w:rPr>
          <w:lang w:val="en-GB"/>
        </w:rPr>
      </w:pPr>
      <w:r>
        <w:rPr>
          <w:lang w:val="en-GB"/>
        </w:rPr>
        <w:t>5.4 All staff</w:t>
      </w:r>
    </w:p>
    <w:p w14:paraId="750F7D4E" w14:textId="77777777" w:rsidR="007B2F03" w:rsidRDefault="007B2F03" w:rsidP="007B2F03">
      <w:pPr>
        <w:pStyle w:val="1bodycopy10pt"/>
        <w:rPr>
          <w:lang w:val="en-GB"/>
        </w:rPr>
      </w:pPr>
      <w:r>
        <w:rPr>
          <w:lang w:val="en-GB"/>
        </w:rPr>
        <w:t>Staff are responsible for:</w:t>
      </w:r>
    </w:p>
    <w:p w14:paraId="6D30A3F7" w14:textId="77777777" w:rsidR="007B2F03" w:rsidRDefault="007B2F03" w:rsidP="007B2F03">
      <w:pPr>
        <w:pStyle w:val="4Bulletedcopyblue"/>
      </w:pPr>
      <w:r w:rsidRPr="73360F70">
        <w:t>Collecting, storing and processing any personal data in accordance with this policy</w:t>
      </w:r>
    </w:p>
    <w:p w14:paraId="02360B6F" w14:textId="77777777" w:rsidR="007B2F03" w:rsidRDefault="007B2F03" w:rsidP="007B2F03">
      <w:pPr>
        <w:pStyle w:val="4Bulletedcopyblue"/>
      </w:pPr>
      <w:r>
        <w:t>Informing the school of any changes to their personal data, such as a change of address</w:t>
      </w:r>
    </w:p>
    <w:p w14:paraId="3B080FA3" w14:textId="77777777" w:rsidR="007B2F03" w:rsidRDefault="007B2F03" w:rsidP="007B2F03">
      <w:pPr>
        <w:pStyle w:val="4Bulletedcopyblue"/>
      </w:pPr>
      <w:r w:rsidRPr="73360F70">
        <w:t xml:space="preserve">Contacting the </w:t>
      </w:r>
      <w:r w:rsidR="00522521" w:rsidRPr="73360F70">
        <w:t>Trust Operations Manager (who will liaise with the DPO where appropriate)</w:t>
      </w:r>
      <w:r w:rsidRPr="73360F70">
        <w:t xml:space="preserve"> in the following circumstances: </w:t>
      </w:r>
    </w:p>
    <w:p w14:paraId="6FC4AC2C" w14:textId="77777777" w:rsidR="007B2F03" w:rsidRDefault="007B2F03" w:rsidP="007B2F03">
      <w:pPr>
        <w:pStyle w:val="Bulletedcopylevel2"/>
        <w:tabs>
          <w:tab w:val="clear" w:pos="360"/>
          <w:tab w:val="left" w:pos="720"/>
        </w:tabs>
        <w:ind w:left="907" w:hanging="170"/>
      </w:pPr>
      <w:r>
        <w:t>With any questions about the operation of this policy, data protection law, retaining personal data or keeping personal data secure</w:t>
      </w:r>
    </w:p>
    <w:p w14:paraId="709C7417" w14:textId="77777777" w:rsidR="007B2F03" w:rsidRDefault="007B2F03" w:rsidP="007B2F03">
      <w:pPr>
        <w:pStyle w:val="Bulletedcopylevel2"/>
        <w:tabs>
          <w:tab w:val="clear" w:pos="360"/>
          <w:tab w:val="left" w:pos="720"/>
        </w:tabs>
        <w:ind w:left="907" w:hanging="170"/>
      </w:pPr>
      <w:r>
        <w:t xml:space="preserve">If they have any </w:t>
      </w:r>
      <w:proofErr w:type="gramStart"/>
      <w:r>
        <w:t>concerns</w:t>
      </w:r>
      <w:proofErr w:type="gramEnd"/>
      <w:r>
        <w:t xml:space="preserve"> that this policy is not being followed</w:t>
      </w:r>
    </w:p>
    <w:p w14:paraId="3F4C4AEA" w14:textId="77777777" w:rsidR="007B2F03" w:rsidRDefault="007B2F03" w:rsidP="007B2F03">
      <w:pPr>
        <w:pStyle w:val="Bulletedcopylevel2"/>
        <w:tabs>
          <w:tab w:val="clear" w:pos="360"/>
          <w:tab w:val="left" w:pos="720"/>
        </w:tabs>
        <w:ind w:left="907" w:hanging="170"/>
      </w:pPr>
      <w:r w:rsidRPr="73360F70">
        <w:t xml:space="preserve">If they are unsure </w:t>
      </w:r>
      <w:proofErr w:type="gramStart"/>
      <w:r w:rsidRPr="73360F70">
        <w:t>whether or not</w:t>
      </w:r>
      <w:proofErr w:type="gramEnd"/>
      <w:r w:rsidRPr="73360F70">
        <w:t xml:space="preserve"> they have a lawful basis to use personal data in a particular way</w:t>
      </w:r>
    </w:p>
    <w:p w14:paraId="34F29660" w14:textId="77777777" w:rsidR="007B2F03" w:rsidRDefault="007B2F03" w:rsidP="007B2F03">
      <w:pPr>
        <w:pStyle w:val="Bulletedcopylevel2"/>
        <w:tabs>
          <w:tab w:val="clear" w:pos="360"/>
          <w:tab w:val="left" w:pos="720"/>
        </w:tabs>
        <w:ind w:left="907" w:hanging="170"/>
      </w:pPr>
      <w:r>
        <w:t>If they need to rely on or capture consent, draft a privacy notice, deal with data protection rights invoked by an individual, or transfer personal data outside the European Economic Area</w:t>
      </w:r>
    </w:p>
    <w:p w14:paraId="55BEB47F" w14:textId="77777777" w:rsidR="007B2F03" w:rsidRDefault="007B2F03" w:rsidP="007B2F03">
      <w:pPr>
        <w:pStyle w:val="Bulletedcopylevel2"/>
        <w:tabs>
          <w:tab w:val="clear" w:pos="360"/>
          <w:tab w:val="left" w:pos="720"/>
        </w:tabs>
        <w:ind w:left="907" w:hanging="170"/>
      </w:pPr>
      <w:r>
        <w:t>If there has been a data breach</w:t>
      </w:r>
    </w:p>
    <w:p w14:paraId="08D7F1C6" w14:textId="77777777" w:rsidR="007B2F03" w:rsidRDefault="007B2F03" w:rsidP="007B2F03">
      <w:pPr>
        <w:pStyle w:val="Bulletedcopylevel2"/>
        <w:tabs>
          <w:tab w:val="clear" w:pos="360"/>
          <w:tab w:val="left" w:pos="720"/>
        </w:tabs>
        <w:ind w:left="907" w:hanging="170"/>
      </w:pPr>
      <w:r w:rsidRPr="73360F70">
        <w:t>Whenever they are engaging in a new activity that may affect the privacy rights of individuals</w:t>
      </w:r>
    </w:p>
    <w:p w14:paraId="1117EA2C" w14:textId="77777777" w:rsidR="007B2F03" w:rsidRDefault="007B2F03" w:rsidP="007B2F03">
      <w:pPr>
        <w:pStyle w:val="Bulletedcopylevel2"/>
        <w:tabs>
          <w:tab w:val="clear" w:pos="360"/>
          <w:tab w:val="left" w:pos="720"/>
        </w:tabs>
        <w:ind w:left="907" w:hanging="170"/>
      </w:pPr>
      <w:r>
        <w:t>If they need help with any contracts or sharing personal data with third parties</w:t>
      </w:r>
    </w:p>
    <w:p w14:paraId="08CE6F91" w14:textId="77777777" w:rsidR="00522521" w:rsidRDefault="00522521" w:rsidP="007B2F03">
      <w:pPr>
        <w:pStyle w:val="1bodycopy10pt"/>
        <w:rPr>
          <w:lang w:val="en-GB"/>
        </w:rPr>
      </w:pPr>
    </w:p>
    <w:p w14:paraId="4C4732C1" w14:textId="77777777" w:rsidR="007B2F03" w:rsidRDefault="007B2F03" w:rsidP="007B2F03">
      <w:pPr>
        <w:pStyle w:val="Heading1"/>
        <w:rPr>
          <w:lang w:val="en-GB"/>
        </w:rPr>
      </w:pPr>
      <w:bookmarkStart w:id="6" w:name="_Toc7785872"/>
      <w:r>
        <w:t>6. Data protection principles</w:t>
      </w:r>
      <w:bookmarkEnd w:id="6"/>
    </w:p>
    <w:p w14:paraId="41B577A2" w14:textId="77777777" w:rsidR="007B2F03" w:rsidRDefault="007B2F03" w:rsidP="007B2F03">
      <w:pPr>
        <w:pStyle w:val="1bodycopy10pt"/>
        <w:rPr>
          <w:lang w:val="en-GB"/>
        </w:rPr>
      </w:pPr>
      <w:r>
        <w:rPr>
          <w:lang w:val="en-GB"/>
        </w:rPr>
        <w:t xml:space="preserve">The GDPR is based on data protection principles that our school must comply with. </w:t>
      </w:r>
    </w:p>
    <w:p w14:paraId="296979DF" w14:textId="77777777" w:rsidR="007B2F03" w:rsidRDefault="007B2F03" w:rsidP="007B2F03">
      <w:pPr>
        <w:pStyle w:val="1bodycopy10pt"/>
        <w:rPr>
          <w:lang w:val="en-GB"/>
        </w:rPr>
      </w:pPr>
      <w:r>
        <w:rPr>
          <w:lang w:val="en-GB"/>
        </w:rPr>
        <w:t>The principles say that personal data must be:</w:t>
      </w:r>
    </w:p>
    <w:p w14:paraId="58B9E0F8" w14:textId="77777777" w:rsidR="007B2F03" w:rsidRDefault="007B2F03" w:rsidP="007B2F03">
      <w:pPr>
        <w:pStyle w:val="4Bulletedcopyblue"/>
        <w:rPr>
          <w:lang w:val="en-GB"/>
        </w:rPr>
      </w:pPr>
      <w:r>
        <w:rPr>
          <w:lang w:val="en-GB"/>
        </w:rPr>
        <w:t>Processed lawfully, fairly and in a transparent manner</w:t>
      </w:r>
    </w:p>
    <w:p w14:paraId="2A369D1F" w14:textId="77777777" w:rsidR="007B2F03" w:rsidRDefault="007B2F03" w:rsidP="007B2F03">
      <w:pPr>
        <w:pStyle w:val="4Bulletedcopyblue"/>
        <w:rPr>
          <w:lang w:val="en-GB"/>
        </w:rPr>
      </w:pPr>
      <w:r>
        <w:rPr>
          <w:lang w:val="en-GB"/>
        </w:rPr>
        <w:t>Collected for specified, explicit and legitimate purposes</w:t>
      </w:r>
    </w:p>
    <w:p w14:paraId="6B408A0C" w14:textId="77777777" w:rsidR="007B2F03" w:rsidRDefault="007B2F03" w:rsidP="007B2F03">
      <w:pPr>
        <w:pStyle w:val="4Bulletedcopyblue"/>
        <w:rPr>
          <w:lang w:val="en-GB"/>
        </w:rPr>
      </w:pPr>
      <w:r>
        <w:rPr>
          <w:lang w:val="en-GB"/>
        </w:rPr>
        <w:t>Adequate, relevant and limited to what is necessary to fulfil the purposes for which it is processed</w:t>
      </w:r>
    </w:p>
    <w:p w14:paraId="12B802B0" w14:textId="77777777" w:rsidR="007B2F03" w:rsidRDefault="007B2F03" w:rsidP="007B2F03">
      <w:pPr>
        <w:pStyle w:val="4Bulletedcopyblue"/>
        <w:rPr>
          <w:lang w:val="en-GB"/>
        </w:rPr>
      </w:pPr>
      <w:r>
        <w:rPr>
          <w:lang w:val="en-GB"/>
        </w:rPr>
        <w:t>Accurate and, where necessary, kept up to date</w:t>
      </w:r>
    </w:p>
    <w:p w14:paraId="0949AC7F" w14:textId="77777777" w:rsidR="007B2F03" w:rsidRDefault="007B2F03" w:rsidP="007B2F03">
      <w:pPr>
        <w:pStyle w:val="4Bulletedcopyblue"/>
        <w:rPr>
          <w:lang w:val="en-GB"/>
        </w:rPr>
      </w:pPr>
      <w:r>
        <w:rPr>
          <w:lang w:val="en-GB"/>
        </w:rPr>
        <w:lastRenderedPageBreak/>
        <w:t>Kept for no longer than is necessary for the purposes for which it is processed</w:t>
      </w:r>
    </w:p>
    <w:p w14:paraId="7ABC0E5F" w14:textId="77777777" w:rsidR="007B2F03" w:rsidRDefault="007B2F03" w:rsidP="007B2F03">
      <w:pPr>
        <w:pStyle w:val="4Bulletedcopyblue"/>
        <w:rPr>
          <w:lang w:val="en-GB"/>
        </w:rPr>
      </w:pPr>
      <w:r>
        <w:rPr>
          <w:lang w:val="en-GB"/>
        </w:rPr>
        <w:t>Processed in a way that ensures it is appropriately secure</w:t>
      </w:r>
    </w:p>
    <w:p w14:paraId="296250A6" w14:textId="77777777" w:rsidR="007B2F03" w:rsidRDefault="007B2F03" w:rsidP="007B2F03">
      <w:pPr>
        <w:pStyle w:val="1bodycopy10pt"/>
        <w:rPr>
          <w:lang w:val="en-GB"/>
        </w:rPr>
      </w:pPr>
      <w:r>
        <w:rPr>
          <w:lang w:val="en-GB"/>
        </w:rPr>
        <w:t>This policy sets out how the school aims to comply with these principles.</w:t>
      </w:r>
    </w:p>
    <w:p w14:paraId="61CDCEAD" w14:textId="77777777" w:rsidR="00522521" w:rsidRDefault="00522521" w:rsidP="007B2F03">
      <w:pPr>
        <w:pStyle w:val="1bodycopy10pt"/>
        <w:rPr>
          <w:lang w:val="en-GB"/>
        </w:rPr>
      </w:pPr>
    </w:p>
    <w:p w14:paraId="7CA94E4F" w14:textId="77777777" w:rsidR="007B2F03" w:rsidRDefault="007B2F03" w:rsidP="007B2F03">
      <w:pPr>
        <w:pStyle w:val="Heading1"/>
        <w:rPr>
          <w:lang w:val="en-GB"/>
        </w:rPr>
      </w:pPr>
      <w:bookmarkStart w:id="7" w:name="_Toc7785873"/>
      <w:r>
        <w:t>7. Collecting personal data</w:t>
      </w:r>
      <w:bookmarkEnd w:id="7"/>
    </w:p>
    <w:p w14:paraId="3A985D58" w14:textId="77777777" w:rsidR="007B2F03" w:rsidRDefault="007B2F03" w:rsidP="007B2F03">
      <w:pPr>
        <w:pStyle w:val="Subhead2"/>
        <w:rPr>
          <w:lang w:val="en-GB"/>
        </w:rPr>
      </w:pPr>
      <w:r>
        <w:rPr>
          <w:lang w:val="en-GB"/>
        </w:rPr>
        <w:t>7.1 Lawfulness, fairness and transparency</w:t>
      </w:r>
    </w:p>
    <w:p w14:paraId="28E3EADF" w14:textId="77777777" w:rsidR="007B2F03" w:rsidRDefault="007B2F03" w:rsidP="007B2F03">
      <w:pPr>
        <w:pStyle w:val="1bodycopy10pt"/>
        <w:rPr>
          <w:lang w:val="en-GB"/>
        </w:rPr>
      </w:pPr>
      <w:r>
        <w:rPr>
          <w:lang w:val="en-GB"/>
        </w:rPr>
        <w:t>We will only process personal data where we have one of 6 ‘lawful bases’ (legal reasons) to do so under data protection law:</w:t>
      </w:r>
    </w:p>
    <w:p w14:paraId="1117AF60" w14:textId="77777777" w:rsidR="007B2F03" w:rsidRDefault="007B2F03" w:rsidP="007B2F03">
      <w:pPr>
        <w:pStyle w:val="4Bulletedcopyblue"/>
        <w:rPr>
          <w:lang w:val="en-GB"/>
        </w:rPr>
      </w:pPr>
      <w:r>
        <w:rPr>
          <w:lang w:val="en-GB"/>
        </w:rPr>
        <w:t xml:space="preserve">The data needs to be processed so that the school can </w:t>
      </w:r>
      <w:r>
        <w:rPr>
          <w:b/>
          <w:lang w:val="en-GB"/>
        </w:rPr>
        <w:t>fulfil a contract</w:t>
      </w:r>
      <w:r>
        <w:rPr>
          <w:lang w:val="en-GB"/>
        </w:rPr>
        <w:t xml:space="preserve"> with the individual, or the individual has asked the school to take specific steps before </w:t>
      </w:r>
      <w:proofErr w:type="gramStart"/>
      <w:r>
        <w:rPr>
          <w:lang w:val="en-GB"/>
        </w:rPr>
        <w:t>entering into</w:t>
      </w:r>
      <w:proofErr w:type="gramEnd"/>
      <w:r>
        <w:rPr>
          <w:lang w:val="en-GB"/>
        </w:rPr>
        <w:t xml:space="preserve"> a contract</w:t>
      </w:r>
    </w:p>
    <w:p w14:paraId="10278D85" w14:textId="77777777" w:rsidR="007B2F03" w:rsidRDefault="007B2F03" w:rsidP="007B2F03">
      <w:pPr>
        <w:pStyle w:val="4Bulletedcopyblue"/>
        <w:rPr>
          <w:lang w:val="en-GB"/>
        </w:rPr>
      </w:pPr>
      <w:r>
        <w:rPr>
          <w:lang w:val="en-GB"/>
        </w:rPr>
        <w:t xml:space="preserve">The data needs to be processed so that the school can </w:t>
      </w:r>
      <w:r>
        <w:rPr>
          <w:b/>
          <w:lang w:val="en-GB"/>
        </w:rPr>
        <w:t>comply with a legal obligation</w:t>
      </w:r>
      <w:r>
        <w:rPr>
          <w:lang w:val="en-GB"/>
        </w:rPr>
        <w:t xml:space="preserve"> </w:t>
      </w:r>
    </w:p>
    <w:p w14:paraId="104576CF" w14:textId="77777777" w:rsidR="007B2F03" w:rsidRDefault="007B2F03" w:rsidP="007B2F03">
      <w:pPr>
        <w:pStyle w:val="4Bulletedcopyblue"/>
        <w:rPr>
          <w:lang w:val="en-GB"/>
        </w:rPr>
      </w:pPr>
      <w:r>
        <w:rPr>
          <w:lang w:val="en-GB"/>
        </w:rPr>
        <w:t xml:space="preserve">The data needs to be processed to ensure the </w:t>
      </w:r>
      <w:r>
        <w:rPr>
          <w:b/>
          <w:lang w:val="en-GB"/>
        </w:rPr>
        <w:t>vital interests</w:t>
      </w:r>
      <w:r>
        <w:rPr>
          <w:lang w:val="en-GB"/>
        </w:rPr>
        <w:t xml:space="preserve"> of the individual or another person i.e. to protect someone’s life</w:t>
      </w:r>
    </w:p>
    <w:p w14:paraId="5F6A4243" w14:textId="77777777" w:rsidR="007B2F03" w:rsidRDefault="007B2F03" w:rsidP="007B2F03">
      <w:pPr>
        <w:pStyle w:val="4Bulletedcopyblue"/>
        <w:rPr>
          <w:lang w:val="en-GB"/>
        </w:rPr>
      </w:pPr>
      <w:r>
        <w:rPr>
          <w:lang w:val="en-GB"/>
        </w:rPr>
        <w:t xml:space="preserve">The data needs to be processed so that the school, as a public authority, can </w:t>
      </w:r>
      <w:r>
        <w:rPr>
          <w:b/>
          <w:lang w:val="en-GB"/>
        </w:rPr>
        <w:t>perform a task</w:t>
      </w:r>
      <w:r>
        <w:rPr>
          <w:lang w:val="en-GB"/>
        </w:rPr>
        <w:t xml:space="preserve"> </w:t>
      </w:r>
      <w:r>
        <w:rPr>
          <w:b/>
          <w:lang w:val="en-GB"/>
        </w:rPr>
        <w:t>in the public interest or exercise its official authority</w:t>
      </w:r>
    </w:p>
    <w:p w14:paraId="47475C25" w14:textId="77777777" w:rsidR="007B2F03" w:rsidRDefault="007B2F03" w:rsidP="007B2F03">
      <w:pPr>
        <w:pStyle w:val="4Bulletedcopyblue"/>
        <w:rPr>
          <w:lang w:val="en-GB"/>
        </w:rPr>
      </w:pPr>
      <w:r>
        <w:rPr>
          <w:lang w:val="en-GB"/>
        </w:rPr>
        <w:t xml:space="preserve">The data needs to be processed for the </w:t>
      </w:r>
      <w:r>
        <w:rPr>
          <w:b/>
          <w:lang w:val="en-GB"/>
        </w:rPr>
        <w:t>legitimate interests</w:t>
      </w:r>
      <w:r>
        <w:rPr>
          <w:lang w:val="en-GB"/>
        </w:rPr>
        <w:t xml:space="preserve"> of the school (where the processing is not for any tasks the school performs as a public authority) or a third party, provided the individual’s rights and freedoms are not overridden</w:t>
      </w:r>
    </w:p>
    <w:p w14:paraId="239B5D21" w14:textId="77777777" w:rsidR="007B2F03" w:rsidRDefault="007B2F03" w:rsidP="007B2F03">
      <w:pPr>
        <w:pStyle w:val="4Bulletedcopyblue"/>
        <w:rPr>
          <w:lang w:val="en-GB"/>
        </w:rPr>
      </w:pPr>
      <w:r>
        <w:rPr>
          <w:lang w:val="en-GB"/>
        </w:rPr>
        <w:t xml:space="preserve">The individual (or their parent/carer when appropriate in the case of a pupil) has freely given clear </w:t>
      </w:r>
      <w:r>
        <w:rPr>
          <w:b/>
          <w:lang w:val="en-GB"/>
        </w:rPr>
        <w:t xml:space="preserve">consent </w:t>
      </w:r>
    </w:p>
    <w:p w14:paraId="0BDFEF20" w14:textId="77777777" w:rsidR="007B2F03" w:rsidRDefault="007B2F03" w:rsidP="007B2F03">
      <w:pPr>
        <w:pStyle w:val="1bodycopy10pt"/>
        <w:rPr>
          <w:lang w:val="en-GB"/>
        </w:rPr>
      </w:pPr>
      <w:r>
        <w:rPr>
          <w:lang w:val="en-GB"/>
        </w:rPr>
        <w:t>For special categories of personal data, we will also meet one of the special category conditions for processing under data protection law:</w:t>
      </w:r>
    </w:p>
    <w:p w14:paraId="74A6D53D" w14:textId="77777777" w:rsidR="007B2F03" w:rsidRDefault="007B2F03" w:rsidP="007B2F03">
      <w:pPr>
        <w:pStyle w:val="4Bulletedcopyblue"/>
        <w:rPr>
          <w:lang w:val="en-GB"/>
        </w:rPr>
      </w:pPr>
      <w:r>
        <w:rPr>
          <w:lang w:val="en-GB"/>
        </w:rPr>
        <w:t xml:space="preserve">The individual (or their parent/carer when appropriate in the case of a pupil) has given </w:t>
      </w:r>
      <w:r>
        <w:rPr>
          <w:b/>
          <w:lang w:val="en-GB"/>
        </w:rPr>
        <w:t>explicit consent</w:t>
      </w:r>
    </w:p>
    <w:p w14:paraId="3A50A11C" w14:textId="77777777" w:rsidR="007B2F03" w:rsidRDefault="007B2F03" w:rsidP="007B2F03">
      <w:pPr>
        <w:pStyle w:val="4Bulletedcopyblue"/>
        <w:rPr>
          <w:b/>
          <w:lang w:val="en-GB"/>
        </w:rPr>
      </w:pPr>
      <w:r>
        <w:rPr>
          <w:lang w:val="en-GB"/>
        </w:rPr>
        <w:t xml:space="preserve">The data needs to be processed to perform or exercise obligations or rights in relation to </w:t>
      </w:r>
      <w:r>
        <w:rPr>
          <w:b/>
          <w:lang w:val="en-GB"/>
        </w:rPr>
        <w:t>employment, social security or social protection law</w:t>
      </w:r>
    </w:p>
    <w:p w14:paraId="050E2C6B" w14:textId="77777777" w:rsidR="007B2F03" w:rsidRDefault="007B2F03" w:rsidP="007B2F03">
      <w:pPr>
        <w:pStyle w:val="4Bulletedcopyblue"/>
        <w:rPr>
          <w:lang w:val="en-GB"/>
        </w:rPr>
      </w:pPr>
      <w:r>
        <w:rPr>
          <w:lang w:val="en-GB"/>
        </w:rPr>
        <w:t xml:space="preserve">The data needs to be processed to ensure the </w:t>
      </w:r>
      <w:r>
        <w:rPr>
          <w:b/>
          <w:lang w:val="en-GB"/>
        </w:rPr>
        <w:t>vital interests</w:t>
      </w:r>
      <w:r>
        <w:rPr>
          <w:lang w:val="en-GB"/>
        </w:rPr>
        <w:t xml:space="preserve"> of the individual or another person, where the individual is physically or legally incapable of giving consent</w:t>
      </w:r>
    </w:p>
    <w:p w14:paraId="78ADC5E7" w14:textId="77777777" w:rsidR="007B2F03" w:rsidRDefault="007B2F03" w:rsidP="007B2F03">
      <w:pPr>
        <w:pStyle w:val="4Bulletedcopyblue"/>
        <w:rPr>
          <w:lang w:val="en-GB"/>
        </w:rPr>
      </w:pPr>
      <w:r>
        <w:rPr>
          <w:lang w:val="en-GB"/>
        </w:rPr>
        <w:t xml:space="preserve">The data has already been made </w:t>
      </w:r>
      <w:r>
        <w:rPr>
          <w:b/>
          <w:lang w:val="en-GB"/>
        </w:rPr>
        <w:t>manifestly public</w:t>
      </w:r>
      <w:r>
        <w:rPr>
          <w:lang w:val="en-GB"/>
        </w:rPr>
        <w:t xml:space="preserve"> by the individual</w:t>
      </w:r>
    </w:p>
    <w:p w14:paraId="165E4F77" w14:textId="77777777" w:rsidR="007B2F03" w:rsidRDefault="007B2F03" w:rsidP="007B2F03">
      <w:pPr>
        <w:pStyle w:val="4Bulletedcopyblue"/>
        <w:rPr>
          <w:lang w:val="en-GB"/>
        </w:rPr>
      </w:pPr>
      <w:r>
        <w:rPr>
          <w:lang w:val="en-GB"/>
        </w:rPr>
        <w:t xml:space="preserve">The data needs to be processed for the establishment, exercise or defence of </w:t>
      </w:r>
      <w:r>
        <w:rPr>
          <w:b/>
          <w:lang w:val="en-GB"/>
        </w:rPr>
        <w:t>legal claims</w:t>
      </w:r>
    </w:p>
    <w:p w14:paraId="1312921F" w14:textId="77777777" w:rsidR="007B2F03" w:rsidRDefault="007B2F03" w:rsidP="007B2F03">
      <w:pPr>
        <w:pStyle w:val="4Bulletedcopyblue"/>
        <w:rPr>
          <w:lang w:val="en-GB"/>
        </w:rPr>
      </w:pPr>
      <w:r>
        <w:rPr>
          <w:lang w:val="en-GB"/>
        </w:rPr>
        <w:t xml:space="preserve">The data needs to be processed for reasons of </w:t>
      </w:r>
      <w:r>
        <w:rPr>
          <w:b/>
          <w:lang w:val="en-GB"/>
        </w:rPr>
        <w:t>substantial public interest</w:t>
      </w:r>
      <w:r>
        <w:rPr>
          <w:lang w:val="en-GB"/>
        </w:rPr>
        <w:t xml:space="preserve"> as defined in legislation</w:t>
      </w:r>
    </w:p>
    <w:p w14:paraId="49001FDC" w14:textId="77777777" w:rsidR="007B2F03" w:rsidRDefault="007B2F03" w:rsidP="007B2F03">
      <w:pPr>
        <w:pStyle w:val="4Bulletedcopyblue"/>
        <w:rPr>
          <w:lang w:val="en-GB"/>
        </w:rPr>
      </w:pPr>
      <w:r>
        <w:rPr>
          <w:lang w:val="en-GB"/>
        </w:rPr>
        <w:t xml:space="preserve">The data needs to be processed for </w:t>
      </w:r>
      <w:r>
        <w:rPr>
          <w:b/>
          <w:lang w:val="en-GB"/>
        </w:rPr>
        <w:t>health or social care purposes</w:t>
      </w:r>
      <w:r>
        <w:rPr>
          <w:lang w:val="en-GB"/>
        </w:rPr>
        <w:t>, and the processing is done by, or under the direction of, a health or social work professional or by any other person obliged to confidentiality under law</w:t>
      </w:r>
    </w:p>
    <w:p w14:paraId="4B30B0ED" w14:textId="77777777" w:rsidR="007B2F03" w:rsidRDefault="007B2F03" w:rsidP="007B2F03">
      <w:pPr>
        <w:pStyle w:val="4Bulletedcopyblue"/>
        <w:rPr>
          <w:lang w:val="en-GB"/>
        </w:rPr>
      </w:pPr>
      <w:r>
        <w:rPr>
          <w:lang w:val="en-GB"/>
        </w:rPr>
        <w:t xml:space="preserve">The data needs to be processed for </w:t>
      </w:r>
      <w:r>
        <w:rPr>
          <w:b/>
          <w:lang w:val="en-GB"/>
        </w:rPr>
        <w:t>public health reasons</w:t>
      </w:r>
      <w:r>
        <w:rPr>
          <w:lang w:val="en-GB"/>
        </w:rPr>
        <w:t>, and the processing is done by, or under the direction of, a health professional or by any other person obliged to confidentiality under law</w:t>
      </w:r>
    </w:p>
    <w:p w14:paraId="3802C452" w14:textId="77777777" w:rsidR="007B2F03" w:rsidRDefault="007B2F03" w:rsidP="007B2F03">
      <w:pPr>
        <w:pStyle w:val="4Bulletedcopyblue"/>
        <w:rPr>
          <w:lang w:val="en-GB"/>
        </w:rPr>
      </w:pPr>
      <w:r>
        <w:rPr>
          <w:lang w:val="en-GB"/>
        </w:rPr>
        <w:t xml:space="preserve">The data needs to be processed for </w:t>
      </w:r>
      <w:r>
        <w:rPr>
          <w:b/>
          <w:lang w:val="en-GB"/>
        </w:rPr>
        <w:t>archiving purposes</w:t>
      </w:r>
      <w:r>
        <w:rPr>
          <w:lang w:val="en-GB"/>
        </w:rPr>
        <w:t>, scientific or historical research purposes, or statistical purposes, and the processing is in the public interest</w:t>
      </w:r>
    </w:p>
    <w:p w14:paraId="5257374B" w14:textId="77777777" w:rsidR="007B2F03" w:rsidRDefault="007B2F03" w:rsidP="007B2F03">
      <w:pPr>
        <w:pStyle w:val="1bodycopy10pt"/>
        <w:rPr>
          <w:lang w:val="en-GB"/>
        </w:rPr>
      </w:pPr>
      <w:r>
        <w:rPr>
          <w:lang w:val="en-GB"/>
        </w:rPr>
        <w:t>For criminal offence data, we will meet both a lawful basis and a condition set out under data protection law. Conditions include:</w:t>
      </w:r>
    </w:p>
    <w:p w14:paraId="39B533BF" w14:textId="77777777" w:rsidR="007B2F03" w:rsidRDefault="007B2F03" w:rsidP="007B2F03">
      <w:pPr>
        <w:pStyle w:val="4Bulletedcopyblue"/>
        <w:rPr>
          <w:lang w:val="en-GB"/>
        </w:rPr>
      </w:pPr>
      <w:r>
        <w:rPr>
          <w:lang w:val="en-GB"/>
        </w:rPr>
        <w:t xml:space="preserve">The individual (or their parent/carer when appropriate in the case of a pupil) has given </w:t>
      </w:r>
      <w:r>
        <w:rPr>
          <w:b/>
          <w:lang w:val="en-GB"/>
        </w:rPr>
        <w:t>consent</w:t>
      </w:r>
    </w:p>
    <w:p w14:paraId="21A6CE3A" w14:textId="77777777" w:rsidR="007B2F03" w:rsidRDefault="007B2F03" w:rsidP="007B2F03">
      <w:pPr>
        <w:pStyle w:val="4Bulletedcopyblue"/>
        <w:rPr>
          <w:lang w:val="en-GB"/>
        </w:rPr>
      </w:pPr>
      <w:r>
        <w:rPr>
          <w:lang w:val="en-GB"/>
        </w:rPr>
        <w:t xml:space="preserve">The data needs to be processed to ensure the </w:t>
      </w:r>
      <w:r>
        <w:rPr>
          <w:b/>
          <w:lang w:val="en-GB"/>
        </w:rPr>
        <w:t>vital interests</w:t>
      </w:r>
      <w:r>
        <w:rPr>
          <w:lang w:val="en-GB"/>
        </w:rPr>
        <w:t xml:space="preserve"> of the individual or another person, where the individual is physically or legally incapable of giving consent</w:t>
      </w:r>
    </w:p>
    <w:p w14:paraId="761F60C7" w14:textId="77777777" w:rsidR="007B2F03" w:rsidRDefault="007B2F03" w:rsidP="007B2F03">
      <w:pPr>
        <w:pStyle w:val="4Bulletedcopyblue"/>
        <w:rPr>
          <w:lang w:val="en-GB"/>
        </w:rPr>
      </w:pPr>
      <w:r>
        <w:rPr>
          <w:lang w:val="en-GB"/>
        </w:rPr>
        <w:t xml:space="preserve">The data has already been made </w:t>
      </w:r>
      <w:r>
        <w:rPr>
          <w:b/>
          <w:lang w:val="en-GB"/>
        </w:rPr>
        <w:t>manifestly public</w:t>
      </w:r>
      <w:r>
        <w:rPr>
          <w:lang w:val="en-GB"/>
        </w:rPr>
        <w:t xml:space="preserve"> by the individual</w:t>
      </w:r>
    </w:p>
    <w:p w14:paraId="1A4991D7" w14:textId="77777777" w:rsidR="007B2F03" w:rsidRDefault="007B2F03" w:rsidP="007B2F03">
      <w:pPr>
        <w:pStyle w:val="4Bulletedcopyblue"/>
        <w:rPr>
          <w:lang w:val="en-GB"/>
        </w:rPr>
      </w:pPr>
      <w:r>
        <w:rPr>
          <w:lang w:val="en-GB"/>
        </w:rPr>
        <w:t xml:space="preserve">The data needs to be processed for or in connection with legal proceedings, to obtain legal advice, or for the establishment, exercise or defence of </w:t>
      </w:r>
      <w:r>
        <w:rPr>
          <w:b/>
          <w:lang w:val="en-GB"/>
        </w:rPr>
        <w:t>legal rights</w:t>
      </w:r>
    </w:p>
    <w:p w14:paraId="1931E357" w14:textId="77777777" w:rsidR="007B2F03" w:rsidRDefault="007B2F03" w:rsidP="007B2F03">
      <w:pPr>
        <w:pStyle w:val="4Bulletedcopyblue"/>
        <w:rPr>
          <w:lang w:val="en-GB"/>
        </w:rPr>
      </w:pPr>
      <w:r>
        <w:rPr>
          <w:lang w:val="en-GB"/>
        </w:rPr>
        <w:t xml:space="preserve">The data needs to be processed for reasons of </w:t>
      </w:r>
      <w:r>
        <w:rPr>
          <w:b/>
          <w:lang w:val="en-GB"/>
        </w:rPr>
        <w:t>substantial public interest</w:t>
      </w:r>
      <w:r>
        <w:rPr>
          <w:lang w:val="en-GB"/>
        </w:rPr>
        <w:t xml:space="preserve"> as defined in legislation</w:t>
      </w:r>
    </w:p>
    <w:p w14:paraId="7C7F26B5" w14:textId="77777777" w:rsidR="007B2F03" w:rsidRDefault="007B2F03" w:rsidP="007B2F03">
      <w:pPr>
        <w:pStyle w:val="1bodycopy10pt"/>
        <w:rPr>
          <w:lang w:val="en-GB"/>
        </w:rPr>
      </w:pPr>
      <w:r>
        <w:rPr>
          <w:lang w:val="en-GB"/>
        </w:rPr>
        <w:lastRenderedPageBreak/>
        <w:t>Whenever we first collect personal data directly from individuals, we will provide them with the relevant information required by data protection law.</w:t>
      </w:r>
    </w:p>
    <w:p w14:paraId="134F4F66" w14:textId="77777777" w:rsidR="007B2F03" w:rsidRDefault="007B2F03" w:rsidP="007B2F03">
      <w:pPr>
        <w:pStyle w:val="1bodycopy10pt"/>
        <w:rPr>
          <w:lang w:val="en-GB"/>
        </w:rPr>
      </w:pPr>
      <w:r>
        <w:rPr>
          <w:lang w:val="en-GB"/>
        </w:rPr>
        <w:t xml:space="preserve">We will always consider the fairness of our data processing. We will ensure we do not handle personal data in ways that individuals would not reasonably </w:t>
      </w:r>
      <w:r w:rsidR="00522521">
        <w:rPr>
          <w:lang w:val="en-GB"/>
        </w:rPr>
        <w:t>expect or</w:t>
      </w:r>
      <w:r>
        <w:rPr>
          <w:lang w:val="en-GB"/>
        </w:rPr>
        <w:t xml:space="preserve"> use personal data in ways which have unjustified adverse effects on them.</w:t>
      </w:r>
    </w:p>
    <w:p w14:paraId="25452F17" w14:textId="77777777" w:rsidR="007B2F03" w:rsidRDefault="007B2F03" w:rsidP="007B2F03">
      <w:pPr>
        <w:pStyle w:val="Subhead2"/>
        <w:rPr>
          <w:lang w:val="en-GB"/>
        </w:rPr>
      </w:pPr>
      <w:r>
        <w:rPr>
          <w:lang w:val="en-GB"/>
        </w:rPr>
        <w:t>7.2 Limitation, minimisation and accuracy</w:t>
      </w:r>
    </w:p>
    <w:p w14:paraId="45224257" w14:textId="77777777" w:rsidR="007B2F03" w:rsidRDefault="007B2F03" w:rsidP="007B2F03">
      <w:pPr>
        <w:pStyle w:val="1bodycopy10pt"/>
      </w:pPr>
      <w:r w:rsidRPr="73360F70">
        <w:t xml:space="preserve">We will only collect personal data for </w:t>
      </w:r>
      <w:proofErr w:type="gramStart"/>
      <w:r w:rsidRPr="73360F70">
        <w:t>specified,</w:t>
      </w:r>
      <w:proofErr w:type="gramEnd"/>
      <w:r w:rsidRPr="73360F70">
        <w:t xml:space="preserve"> explicit and legitimate reasons. We will explain these reasons to the individuals when we first collect their data.</w:t>
      </w:r>
    </w:p>
    <w:p w14:paraId="3F31E66F" w14:textId="77777777" w:rsidR="007B2F03" w:rsidRDefault="007B2F03" w:rsidP="007B2F03">
      <w:pPr>
        <w:pStyle w:val="1bodycopy10pt"/>
      </w:pPr>
      <w:r w:rsidRPr="73360F70">
        <w:t xml:space="preserve">If we want to use personal data for reasons other than those given when we first obtained it, we will inform the individuals concerned before we do </w:t>
      </w:r>
      <w:proofErr w:type="gramStart"/>
      <w:r w:rsidRPr="73360F70">
        <w:t>so, and</w:t>
      </w:r>
      <w:proofErr w:type="gramEnd"/>
      <w:r w:rsidRPr="73360F70">
        <w:t xml:space="preserve"> seek consent where necessary.</w:t>
      </w:r>
    </w:p>
    <w:p w14:paraId="2E7A9A15" w14:textId="77777777" w:rsidR="007B2F03" w:rsidRDefault="007B2F03" w:rsidP="007B2F03">
      <w:pPr>
        <w:pStyle w:val="1bodycopy10pt"/>
      </w:pPr>
      <w:r w:rsidRPr="73360F70">
        <w:t xml:space="preserve">Staff must only process personal data where it is necessary </w:t>
      </w:r>
      <w:proofErr w:type="gramStart"/>
      <w:r w:rsidRPr="73360F70">
        <w:t>in order to</w:t>
      </w:r>
      <w:proofErr w:type="gramEnd"/>
      <w:r w:rsidRPr="73360F70">
        <w:t xml:space="preserve"> do their jobs.</w:t>
      </w:r>
    </w:p>
    <w:p w14:paraId="3801D448" w14:textId="77777777" w:rsidR="007B2F03" w:rsidRDefault="007B2F03" w:rsidP="007B2F03">
      <w:pPr>
        <w:pStyle w:val="1bodycopy10pt"/>
      </w:pPr>
      <w:r w:rsidRPr="73360F70">
        <w:t xml:space="preserve">We will keep data accurate and, where necessary, </w:t>
      </w:r>
      <w:proofErr w:type="gramStart"/>
      <w:r w:rsidRPr="73360F70">
        <w:t>up-to-date</w:t>
      </w:r>
      <w:proofErr w:type="gramEnd"/>
      <w:r w:rsidRPr="73360F70">
        <w:t>. Inaccurate data will be rectified or erased when appropriate.</w:t>
      </w:r>
    </w:p>
    <w:p w14:paraId="1AAB63F0" w14:textId="77777777" w:rsidR="007B2F03" w:rsidRDefault="007B2F03" w:rsidP="007B2F03">
      <w:pPr>
        <w:pStyle w:val="1bodycopy10pt"/>
      </w:pPr>
      <w:r w:rsidRPr="73360F70">
        <w:t xml:space="preserve">In addition, when staff no longer need the personal data they hold, they must ensure it is deleted or </w:t>
      </w:r>
      <w:proofErr w:type="spellStart"/>
      <w:r w:rsidRPr="73360F70">
        <w:t>anonymised</w:t>
      </w:r>
      <w:proofErr w:type="spellEnd"/>
      <w:r w:rsidRPr="73360F70">
        <w:t>. This will be done in accordance with the school’s record retention schedule.</w:t>
      </w:r>
    </w:p>
    <w:p w14:paraId="6BB9E253" w14:textId="77777777" w:rsidR="007B2F03" w:rsidRDefault="007B2F03" w:rsidP="007B2F03">
      <w:pPr>
        <w:pStyle w:val="1bodycopy10pt"/>
      </w:pPr>
    </w:p>
    <w:p w14:paraId="43F74338" w14:textId="77777777" w:rsidR="007B2F03" w:rsidRDefault="007B2F03" w:rsidP="007B2F03">
      <w:pPr>
        <w:pStyle w:val="Heading1"/>
      </w:pPr>
      <w:bookmarkStart w:id="8" w:name="_Toc7785874"/>
      <w:r>
        <w:t>8. Sharing personal data</w:t>
      </w:r>
      <w:bookmarkEnd w:id="8"/>
    </w:p>
    <w:p w14:paraId="71CF1498" w14:textId="77777777" w:rsidR="007B2F03" w:rsidRDefault="007B2F03" w:rsidP="007B2F03">
      <w:pPr>
        <w:pStyle w:val="1bodycopy10pt"/>
      </w:pPr>
      <w:r w:rsidRPr="73360F70">
        <w:t>We will not normally share personal data with anyone else without consent, but there are certain circumstances where we may be required to do so. These include, but are not limited to, situations where:</w:t>
      </w:r>
    </w:p>
    <w:p w14:paraId="24263914" w14:textId="77777777" w:rsidR="007B2F03" w:rsidRDefault="007B2F03" w:rsidP="007B2F03">
      <w:pPr>
        <w:pStyle w:val="4Bulletedcopyblue"/>
      </w:pPr>
      <w:r>
        <w:t>There is an issue with a pupil or parent/carer that puts the safety of our staff at risk</w:t>
      </w:r>
    </w:p>
    <w:p w14:paraId="23A09867" w14:textId="77777777" w:rsidR="007B2F03" w:rsidRDefault="007B2F03" w:rsidP="007B2F03">
      <w:pPr>
        <w:pStyle w:val="4Bulletedcopyblue"/>
      </w:pPr>
      <w:r>
        <w:t>We need to liaise with other agencies – we will seek consent as necessary before doing this</w:t>
      </w:r>
    </w:p>
    <w:p w14:paraId="6C19790F" w14:textId="77777777" w:rsidR="007B2F03" w:rsidRDefault="007B2F03" w:rsidP="007B2F03">
      <w:pPr>
        <w:pStyle w:val="4Bulletedcopyblue"/>
      </w:pPr>
      <w:r>
        <w:t>Our suppliers or contractors need data to enable us to provide services to our staff and pupils – for example, IT companies. When doing this, we will:</w:t>
      </w:r>
    </w:p>
    <w:p w14:paraId="67EA59E4" w14:textId="77777777" w:rsidR="007B2F03" w:rsidRDefault="007B2F03" w:rsidP="007B2F03">
      <w:pPr>
        <w:pStyle w:val="Bulletedcopylevel2"/>
        <w:tabs>
          <w:tab w:val="clear" w:pos="360"/>
          <w:tab w:val="left" w:pos="720"/>
        </w:tabs>
        <w:ind w:left="907" w:hanging="170"/>
      </w:pPr>
      <w:r w:rsidRPr="73360F70">
        <w:t>Only appoint suppliers or contractors which can provide sufficient guarantees that they comply with data protection law</w:t>
      </w:r>
    </w:p>
    <w:p w14:paraId="3825FEA3" w14:textId="77777777" w:rsidR="007B2F03" w:rsidRDefault="007B2F03" w:rsidP="007B2F03">
      <w:pPr>
        <w:pStyle w:val="Bulletedcopylevel2"/>
        <w:tabs>
          <w:tab w:val="clear" w:pos="360"/>
          <w:tab w:val="left" w:pos="720"/>
        </w:tabs>
        <w:ind w:left="907" w:hanging="170"/>
      </w:pPr>
      <w:r>
        <w:t>Establish a contract with the supplier or contractor to ensure the fair and lawful processing of any personal data we share</w:t>
      </w:r>
    </w:p>
    <w:p w14:paraId="5C40674A" w14:textId="77777777" w:rsidR="007B2F03" w:rsidRDefault="007B2F03" w:rsidP="007B2F03">
      <w:pPr>
        <w:pStyle w:val="Bulletedcopylevel2"/>
        <w:tabs>
          <w:tab w:val="clear" w:pos="360"/>
          <w:tab w:val="left" w:pos="720"/>
        </w:tabs>
        <w:ind w:left="907" w:hanging="170"/>
      </w:pPr>
      <w:r>
        <w:t>Only share data that the supplier or contractor needs to carry out their service</w:t>
      </w:r>
    </w:p>
    <w:p w14:paraId="538D3E90" w14:textId="77777777" w:rsidR="007B2F03" w:rsidRDefault="007B2F03" w:rsidP="007B2F03">
      <w:pPr>
        <w:pStyle w:val="1bodycopy10pt"/>
      </w:pPr>
      <w:r>
        <w:t>We will also share personal data with law enforcement and government bodies where we are legally required to do so.</w:t>
      </w:r>
    </w:p>
    <w:p w14:paraId="4F990064" w14:textId="77777777" w:rsidR="007B2F03" w:rsidRDefault="007B2F03" w:rsidP="007B2F03">
      <w:pPr>
        <w:pStyle w:val="1bodycopy10pt"/>
      </w:pPr>
      <w:r w:rsidRPr="73360F70">
        <w:t xml:space="preserve">We may also share personal data with emergency services and local authorities to help them to respond to </w:t>
      </w:r>
      <w:proofErr w:type="gramStart"/>
      <w:r w:rsidRPr="73360F70">
        <w:t>an emergency situation</w:t>
      </w:r>
      <w:proofErr w:type="gramEnd"/>
      <w:r w:rsidRPr="73360F70">
        <w:t xml:space="preserve"> that affects any of our pupils or staff.</w:t>
      </w:r>
    </w:p>
    <w:p w14:paraId="1B5A66DA" w14:textId="77777777" w:rsidR="007B2F03" w:rsidRDefault="007B2F03" w:rsidP="007B2F03">
      <w:pPr>
        <w:pStyle w:val="1bodycopy10pt"/>
      </w:pPr>
      <w:r w:rsidRPr="73360F70">
        <w:t>Where we transfer personal data internationally, we will do so in accordance with data protection law.</w:t>
      </w:r>
    </w:p>
    <w:p w14:paraId="23DE523C" w14:textId="77777777" w:rsidR="007B2F03" w:rsidRDefault="007B2F03" w:rsidP="007B2F03">
      <w:pPr>
        <w:pStyle w:val="1bodycopy10pt"/>
      </w:pPr>
    </w:p>
    <w:p w14:paraId="058D5B4A" w14:textId="77777777" w:rsidR="007B2F03" w:rsidRDefault="007B2F03" w:rsidP="007B2F03">
      <w:pPr>
        <w:pStyle w:val="Heading1"/>
      </w:pPr>
      <w:bookmarkStart w:id="9" w:name="_Toc7785875"/>
      <w:r>
        <w:t>9. Subject access requests and other rights of individuals</w:t>
      </w:r>
      <w:bookmarkEnd w:id="9"/>
    </w:p>
    <w:p w14:paraId="5504B2CA" w14:textId="77777777" w:rsidR="007B2F03" w:rsidRDefault="007B2F03" w:rsidP="007B2F03">
      <w:pPr>
        <w:pStyle w:val="Subhead2"/>
        <w:rPr>
          <w:lang w:val="en-GB"/>
        </w:rPr>
      </w:pPr>
      <w:r>
        <w:rPr>
          <w:lang w:val="en-GB"/>
        </w:rPr>
        <w:t>9.1 Subject access requests</w:t>
      </w:r>
    </w:p>
    <w:p w14:paraId="42DC04D3" w14:textId="77777777" w:rsidR="007B2F03" w:rsidRDefault="007B2F03" w:rsidP="007B2F03">
      <w:pPr>
        <w:pStyle w:val="1bodycopy10pt"/>
      </w:pPr>
      <w:r>
        <w:t>Individuals have a right to make a ‘subject access request’ to gain access to personal information that the school holds about them. This includes:</w:t>
      </w:r>
    </w:p>
    <w:p w14:paraId="531F4192" w14:textId="77777777" w:rsidR="007B2F03" w:rsidRDefault="007B2F03" w:rsidP="007B2F03">
      <w:pPr>
        <w:pStyle w:val="4Bulletedcopyblue"/>
      </w:pPr>
      <w:r>
        <w:t>Confirmation that their personal data is being processed</w:t>
      </w:r>
    </w:p>
    <w:p w14:paraId="4449AFC3" w14:textId="77777777" w:rsidR="007B2F03" w:rsidRDefault="007B2F03" w:rsidP="007B2F03">
      <w:pPr>
        <w:pStyle w:val="4Bulletedcopyblue"/>
      </w:pPr>
      <w:r>
        <w:t>Access to a copy of the data</w:t>
      </w:r>
    </w:p>
    <w:p w14:paraId="5329FA1C" w14:textId="77777777" w:rsidR="007B2F03" w:rsidRDefault="007B2F03" w:rsidP="007B2F03">
      <w:pPr>
        <w:pStyle w:val="4Bulletedcopyblue"/>
      </w:pPr>
      <w:r>
        <w:t xml:space="preserve">The purposes of </w:t>
      </w:r>
      <w:proofErr w:type="gramStart"/>
      <w:r>
        <w:t>the data</w:t>
      </w:r>
      <w:proofErr w:type="gramEnd"/>
      <w:r>
        <w:t xml:space="preserve"> processing</w:t>
      </w:r>
    </w:p>
    <w:p w14:paraId="6C8F0FD7" w14:textId="77777777" w:rsidR="007B2F03" w:rsidRDefault="007B2F03" w:rsidP="007B2F03">
      <w:pPr>
        <w:pStyle w:val="4Bulletedcopyblue"/>
      </w:pPr>
      <w:r>
        <w:t>The categories of personal data concerned</w:t>
      </w:r>
    </w:p>
    <w:p w14:paraId="1180252E" w14:textId="77777777" w:rsidR="007B2F03" w:rsidRDefault="007B2F03" w:rsidP="007B2F03">
      <w:pPr>
        <w:pStyle w:val="4Bulletedcopyblue"/>
      </w:pPr>
      <w:r>
        <w:t>Who the data has been, or will be, shared with</w:t>
      </w:r>
    </w:p>
    <w:p w14:paraId="7BC646F6" w14:textId="77777777" w:rsidR="007B2F03" w:rsidRDefault="007B2F03" w:rsidP="007B2F03">
      <w:pPr>
        <w:pStyle w:val="4Bulletedcopyblue"/>
      </w:pPr>
      <w:r w:rsidRPr="73360F70">
        <w:lastRenderedPageBreak/>
        <w:t xml:space="preserve">How long </w:t>
      </w:r>
      <w:proofErr w:type="gramStart"/>
      <w:r w:rsidRPr="73360F70">
        <w:t>the data will</w:t>
      </w:r>
      <w:proofErr w:type="gramEnd"/>
      <w:r w:rsidRPr="73360F70">
        <w:t xml:space="preserve"> be stored for, or if this isn’t possible, the criteria used to determine this period</w:t>
      </w:r>
    </w:p>
    <w:p w14:paraId="6EA36120" w14:textId="77777777" w:rsidR="007B2F03" w:rsidRDefault="007B2F03" w:rsidP="007B2F03">
      <w:pPr>
        <w:pStyle w:val="4Bulletedcopyblue"/>
      </w:pPr>
      <w:r w:rsidRPr="73360F70">
        <w:t>Where relevant, the existence of the right to request rectification, erasure or restriction, or to object to such processing</w:t>
      </w:r>
    </w:p>
    <w:p w14:paraId="0D92B3C8" w14:textId="77777777" w:rsidR="007B2F03" w:rsidRDefault="007B2F03" w:rsidP="007B2F03">
      <w:pPr>
        <w:pStyle w:val="4Bulletedcopyblue"/>
      </w:pPr>
      <w:r>
        <w:t>The right to lodge a complaint with the ICO or another supervisory authority</w:t>
      </w:r>
    </w:p>
    <w:p w14:paraId="1522E8F2" w14:textId="77777777" w:rsidR="007B2F03" w:rsidRDefault="007B2F03" w:rsidP="007B2F03">
      <w:pPr>
        <w:pStyle w:val="4Bulletedcopyblue"/>
      </w:pPr>
      <w:r>
        <w:t>The source of the data, if not the individual</w:t>
      </w:r>
    </w:p>
    <w:p w14:paraId="10FCD208" w14:textId="77777777" w:rsidR="007B2F03" w:rsidRDefault="007B2F03" w:rsidP="007B2F03">
      <w:pPr>
        <w:pStyle w:val="4Bulletedcopyblue"/>
      </w:pPr>
      <w:r>
        <w:t>Whether any automated decision-making is being applied to their data, and what the significance and consequences of this might be for the individual</w:t>
      </w:r>
    </w:p>
    <w:p w14:paraId="065069B5" w14:textId="77777777" w:rsidR="007B2F03" w:rsidRDefault="007B2F03" w:rsidP="007B2F03">
      <w:pPr>
        <w:pStyle w:val="4Bulletedcopyblue"/>
      </w:pPr>
      <w:r>
        <w:t>The safeguards provided if the data is being transferred internationally</w:t>
      </w:r>
    </w:p>
    <w:p w14:paraId="2C65EE45" w14:textId="77777777" w:rsidR="007B2F03" w:rsidRDefault="007B2F03" w:rsidP="007B2F03">
      <w:pPr>
        <w:pStyle w:val="1bodycopy10pt"/>
      </w:pPr>
      <w:r w:rsidRPr="73360F70">
        <w:t>Subject access requests can be submitted in any form, but we may be able to respond to requests more quickly if they are made in writing and include:</w:t>
      </w:r>
    </w:p>
    <w:p w14:paraId="2D98055A" w14:textId="77777777" w:rsidR="007B2F03" w:rsidRDefault="007B2F03" w:rsidP="007B2F03">
      <w:pPr>
        <w:pStyle w:val="4Bulletedcopyblue"/>
      </w:pPr>
      <w:r>
        <w:t>Name of individual</w:t>
      </w:r>
    </w:p>
    <w:p w14:paraId="17CC44A4" w14:textId="77777777" w:rsidR="007B2F03" w:rsidRDefault="007B2F03" w:rsidP="007B2F03">
      <w:pPr>
        <w:pStyle w:val="4Bulletedcopyblue"/>
      </w:pPr>
      <w:r>
        <w:t>Correspondence address</w:t>
      </w:r>
    </w:p>
    <w:p w14:paraId="11369FC6" w14:textId="77777777" w:rsidR="007B2F03" w:rsidRDefault="007B2F03" w:rsidP="007B2F03">
      <w:pPr>
        <w:pStyle w:val="4Bulletedcopyblue"/>
      </w:pPr>
      <w:r>
        <w:t>Contact number and email address</w:t>
      </w:r>
    </w:p>
    <w:p w14:paraId="2ED3EB63" w14:textId="77777777" w:rsidR="007B2F03" w:rsidRDefault="007B2F03" w:rsidP="007B2F03">
      <w:pPr>
        <w:pStyle w:val="4Bulletedcopyblue"/>
      </w:pPr>
      <w:r>
        <w:t>Details of the information requested</w:t>
      </w:r>
    </w:p>
    <w:p w14:paraId="617BF4A2" w14:textId="77777777" w:rsidR="007B2F03" w:rsidRDefault="007B2F03" w:rsidP="007B2F03">
      <w:pPr>
        <w:pStyle w:val="1bodycopy10pt"/>
      </w:pPr>
      <w:r w:rsidRPr="73360F70">
        <w:t xml:space="preserve">If staff receive a subject access request in any </w:t>
      </w:r>
      <w:proofErr w:type="gramStart"/>
      <w:r w:rsidRPr="73360F70">
        <w:t>form</w:t>
      </w:r>
      <w:proofErr w:type="gramEnd"/>
      <w:r w:rsidRPr="73360F70">
        <w:t xml:space="preserve"> they must immediately forward it to the </w:t>
      </w:r>
      <w:r w:rsidR="00522521" w:rsidRPr="73360F70">
        <w:t>Trust Operations Manager who will liaise with the DPO where required</w:t>
      </w:r>
      <w:r w:rsidRPr="73360F70">
        <w:t>.</w:t>
      </w:r>
    </w:p>
    <w:p w14:paraId="1DEA63C9" w14:textId="77777777" w:rsidR="007B2F03" w:rsidRDefault="007B2F03" w:rsidP="007B2F03">
      <w:pPr>
        <w:pStyle w:val="Subhead2"/>
      </w:pPr>
      <w:r>
        <w:t>9.2 Children and subject access requests</w:t>
      </w:r>
    </w:p>
    <w:p w14:paraId="7A0F50AA" w14:textId="77777777" w:rsidR="007B2F03" w:rsidRDefault="007B2F03" w:rsidP="007B2F03">
      <w:pPr>
        <w:pStyle w:val="1bodycopy10pt"/>
      </w:pPr>
      <w:r w:rsidRPr="73360F70">
        <w:t xml:space="preserve">Personal data about a child belongs to that child, and not the child's parents or carers. For a parent or carer to make a subject access request with respect to their child, the child must either be unable to understand their rights and the implications of a subject access </w:t>
      </w:r>
      <w:proofErr w:type="gramStart"/>
      <w:r w:rsidRPr="73360F70">
        <w:t>request, or</w:t>
      </w:r>
      <w:proofErr w:type="gramEnd"/>
      <w:r w:rsidRPr="73360F70">
        <w:t xml:space="preserve"> have given their consent.</w:t>
      </w:r>
    </w:p>
    <w:p w14:paraId="1B708744" w14:textId="77777777" w:rsidR="007B2F03" w:rsidRDefault="007B2F03" w:rsidP="007B2F03">
      <w:pPr>
        <w:pStyle w:val="1bodycopy10pt"/>
      </w:pPr>
      <w:r w:rsidRPr="73360F70">
        <w:t>Children below the age of 12 are generally not regarded to be mature enough to understand their rights and the implications of a subject access request. Therefore, most subject access requests from parents or carers of pupils at our school may be granted without the express permission of the pupil. This is not a rule and a pupil’s ability to understand their rights will always be judged on a case-by-case basis.</w:t>
      </w:r>
    </w:p>
    <w:p w14:paraId="7A0881F0" w14:textId="77777777" w:rsidR="007B2F03" w:rsidRDefault="007B2F03" w:rsidP="007B2F03">
      <w:pPr>
        <w:pStyle w:val="Subhead2"/>
      </w:pPr>
      <w:r>
        <w:t>9.3 Responding to subject access requests</w:t>
      </w:r>
    </w:p>
    <w:p w14:paraId="4322103C" w14:textId="77777777" w:rsidR="007B2F03" w:rsidRDefault="007B2F03" w:rsidP="007B2F03">
      <w:pPr>
        <w:pStyle w:val="1bodycopy10pt"/>
      </w:pPr>
      <w:r>
        <w:t xml:space="preserve">When responding to requests, we: </w:t>
      </w:r>
    </w:p>
    <w:p w14:paraId="6C5B7B39" w14:textId="77777777" w:rsidR="007B2F03" w:rsidRDefault="007B2F03" w:rsidP="007B2F03">
      <w:pPr>
        <w:pStyle w:val="4Bulletedcopyblue"/>
      </w:pPr>
      <w:r>
        <w:t>May ask the individual to provide 2 forms of identification</w:t>
      </w:r>
    </w:p>
    <w:p w14:paraId="22AB5BEA" w14:textId="77777777" w:rsidR="007B2F03" w:rsidRDefault="007B2F03" w:rsidP="007B2F03">
      <w:pPr>
        <w:pStyle w:val="4Bulletedcopyblue"/>
      </w:pPr>
      <w:r>
        <w:t xml:space="preserve">May contact the individual via phone to confirm the request was made </w:t>
      </w:r>
    </w:p>
    <w:p w14:paraId="03DF2B76" w14:textId="77777777" w:rsidR="007B2F03" w:rsidRDefault="007B2F03" w:rsidP="007B2F03">
      <w:pPr>
        <w:pStyle w:val="4Bulletedcopyblue"/>
      </w:pPr>
      <w:r w:rsidRPr="73360F70">
        <w:t>Will respond without delay and within 1 month of receipt of the request (or receipt of the additional information needed to confirm identity, where relevant)</w:t>
      </w:r>
    </w:p>
    <w:p w14:paraId="416B5FE8" w14:textId="77777777" w:rsidR="007B2F03" w:rsidRDefault="007B2F03" w:rsidP="007B2F03">
      <w:pPr>
        <w:pStyle w:val="4Bulletedcopyblue"/>
      </w:pPr>
      <w:r>
        <w:t>Will provide the information free of charge</w:t>
      </w:r>
    </w:p>
    <w:p w14:paraId="2124FA6B" w14:textId="77777777" w:rsidR="007B2F03" w:rsidRDefault="007B2F03" w:rsidP="007B2F03">
      <w:pPr>
        <w:pStyle w:val="4Bulletedcopyblue"/>
      </w:pPr>
      <w:r w:rsidRPr="73360F70">
        <w:t>May tell the individual we will comply within 3 months of receipt of the request, where a request is complex or numerous. We will inform the individual of this within 1 month, and explain why the extension is necessary</w:t>
      </w:r>
    </w:p>
    <w:p w14:paraId="05675C1D" w14:textId="77777777" w:rsidR="007B2F03" w:rsidRDefault="007B2F03" w:rsidP="007B2F03">
      <w:pPr>
        <w:pStyle w:val="1bodycopy10pt"/>
      </w:pPr>
      <w:r w:rsidRPr="73360F70">
        <w:t>We may not disclose information for a variety of reasons, such as if it:</w:t>
      </w:r>
    </w:p>
    <w:p w14:paraId="5056663D" w14:textId="77777777" w:rsidR="007B2F03" w:rsidRDefault="007B2F03" w:rsidP="007B2F03">
      <w:pPr>
        <w:pStyle w:val="4Bulletedcopyblue"/>
      </w:pPr>
      <w:r>
        <w:t>Might cause serious harm to the physical or mental health of the pupil or another individual</w:t>
      </w:r>
    </w:p>
    <w:p w14:paraId="6E953F0F" w14:textId="77777777" w:rsidR="007B2F03" w:rsidRDefault="007B2F03" w:rsidP="007B2F03">
      <w:pPr>
        <w:pStyle w:val="4Bulletedcopyblue"/>
      </w:pPr>
      <w:proofErr w:type="gramStart"/>
      <w:r>
        <w:t>Would</w:t>
      </w:r>
      <w:proofErr w:type="gramEnd"/>
      <w:r>
        <w:t xml:space="preserve"> reveal that the child is being or has been abused, or is at risk of abuse, where the disclosure of that information would not be in the child’s best interests</w:t>
      </w:r>
    </w:p>
    <w:p w14:paraId="09A828C3" w14:textId="77777777" w:rsidR="007B2F03" w:rsidRDefault="007B2F03" w:rsidP="007B2F03">
      <w:pPr>
        <w:pStyle w:val="4Bulletedcopyblue"/>
      </w:pPr>
      <w:proofErr w:type="gramStart"/>
      <w:r w:rsidRPr="73360F70">
        <w:t>Would</w:t>
      </w:r>
      <w:proofErr w:type="gramEnd"/>
      <w:r w:rsidRPr="73360F70">
        <w:t xml:space="preserve"> include another person’s personal data that we can’t reasonably </w:t>
      </w:r>
      <w:proofErr w:type="spellStart"/>
      <w:r w:rsidRPr="73360F70">
        <w:t>anonymise</w:t>
      </w:r>
      <w:proofErr w:type="spellEnd"/>
      <w:r w:rsidRPr="73360F70">
        <w:t xml:space="preserve">, and we don’t have the other person’s </w:t>
      </w:r>
      <w:proofErr w:type="gramStart"/>
      <w:r w:rsidRPr="73360F70">
        <w:t>consent</w:t>
      </w:r>
      <w:proofErr w:type="gramEnd"/>
      <w:r w:rsidRPr="73360F70">
        <w:t xml:space="preserve"> and it would be unreasonable to proceed without it</w:t>
      </w:r>
    </w:p>
    <w:p w14:paraId="6AC523AE" w14:textId="77777777" w:rsidR="007B2F03" w:rsidRDefault="007B2F03" w:rsidP="007B2F03">
      <w:pPr>
        <w:pStyle w:val="4Bulletedcopyblue"/>
      </w:pPr>
      <w:proofErr w:type="gramStart"/>
      <w:r>
        <w:t>Is</w:t>
      </w:r>
      <w:proofErr w:type="gramEnd"/>
      <w:r>
        <w:t xml:space="preserve"> part of certain sensitive documents, such as those related to crime, immigration, legal proceedings or legal professional privilege, management forecasts, negotiations, confidential references, or exam scripts</w:t>
      </w:r>
    </w:p>
    <w:p w14:paraId="4984EC3D" w14:textId="77777777" w:rsidR="007B2F03" w:rsidRDefault="007B2F03" w:rsidP="007B2F03">
      <w:pPr>
        <w:pStyle w:val="1bodycopy10pt"/>
      </w:pPr>
      <w:r w:rsidRPr="73360F70">
        <w:t xml:space="preserve">If the request is unfounded or excessive, we may refuse to act on </w:t>
      </w:r>
      <w:proofErr w:type="gramStart"/>
      <w:r w:rsidRPr="73360F70">
        <w:t>it, or</w:t>
      </w:r>
      <w:proofErr w:type="gramEnd"/>
      <w:r w:rsidRPr="73360F70">
        <w:t xml:space="preserve"> charge a reasonable fee to cover administrative costs. We will </w:t>
      </w:r>
      <w:proofErr w:type="gramStart"/>
      <w:r w:rsidRPr="73360F70">
        <w:t>take into account</w:t>
      </w:r>
      <w:proofErr w:type="gramEnd"/>
      <w:r w:rsidRPr="73360F70">
        <w:t xml:space="preserve"> whether the request is repetitive in nature when making this decision.</w:t>
      </w:r>
    </w:p>
    <w:p w14:paraId="6EF24D47" w14:textId="77777777" w:rsidR="007B2F03" w:rsidRDefault="007B2F03" w:rsidP="007B2F03">
      <w:pPr>
        <w:pStyle w:val="1bodycopy10pt"/>
      </w:pPr>
      <w:r w:rsidRPr="73360F70">
        <w:t xml:space="preserve">When we refuse a request, we will tell the individual </w:t>
      </w:r>
      <w:proofErr w:type="gramStart"/>
      <w:r w:rsidRPr="73360F70">
        <w:t>why, and</w:t>
      </w:r>
      <w:proofErr w:type="gramEnd"/>
      <w:r w:rsidRPr="73360F70">
        <w:t xml:space="preserve"> tell them they have the right to complain to the </w:t>
      </w:r>
      <w:proofErr w:type="gramStart"/>
      <w:r w:rsidRPr="73360F70">
        <w:t>ICO</w:t>
      </w:r>
      <w:proofErr w:type="gramEnd"/>
      <w:r w:rsidRPr="73360F70">
        <w:t xml:space="preserve"> or they can seek to enforce their subject access right through the courts.</w:t>
      </w:r>
    </w:p>
    <w:p w14:paraId="6440AF29" w14:textId="77777777" w:rsidR="007B2F03" w:rsidRDefault="007B2F03" w:rsidP="007B2F03">
      <w:pPr>
        <w:pStyle w:val="Subhead2"/>
      </w:pPr>
      <w:r>
        <w:lastRenderedPageBreak/>
        <w:t>9.4 Other data protection rights of the individual</w:t>
      </w:r>
    </w:p>
    <w:p w14:paraId="7C5CAF15" w14:textId="77777777" w:rsidR="007B2F03" w:rsidRDefault="007B2F03" w:rsidP="007B2F03">
      <w:pPr>
        <w:pStyle w:val="1bodycopy10pt"/>
      </w:pPr>
      <w:r>
        <w:t>In addition to the right to make a subject access request (see above), and to receive information when we are collecting their data about how we use and process it (see section 7), individuals also have the right to:</w:t>
      </w:r>
    </w:p>
    <w:p w14:paraId="2CD45FFF" w14:textId="77777777" w:rsidR="007B2F03" w:rsidRDefault="007B2F03" w:rsidP="007B2F03">
      <w:pPr>
        <w:pStyle w:val="4Bulletedcopyblue"/>
      </w:pPr>
      <w:r>
        <w:t>Withdraw their consent to processing at any time</w:t>
      </w:r>
    </w:p>
    <w:p w14:paraId="3E07B46B" w14:textId="77777777" w:rsidR="007B2F03" w:rsidRDefault="007B2F03" w:rsidP="007B2F03">
      <w:pPr>
        <w:pStyle w:val="4Bulletedcopyblue"/>
      </w:pPr>
      <w:r>
        <w:t>Ask us to rectify, erase or restrict processing of their personal data (in certain circumstances)</w:t>
      </w:r>
    </w:p>
    <w:p w14:paraId="1C067A80" w14:textId="77777777" w:rsidR="007B2F03" w:rsidRDefault="007B2F03" w:rsidP="007B2F03">
      <w:pPr>
        <w:pStyle w:val="4Bulletedcopyblue"/>
      </w:pPr>
      <w:r>
        <w:t>Prevent use of their personal data for direct marketing</w:t>
      </w:r>
    </w:p>
    <w:p w14:paraId="4E29B82E" w14:textId="77777777" w:rsidR="007B2F03" w:rsidRDefault="007B2F03" w:rsidP="007B2F03">
      <w:pPr>
        <w:pStyle w:val="4Bulletedcopyblue"/>
      </w:pPr>
      <w:r w:rsidRPr="73360F70">
        <w:t xml:space="preserve">Object to processing which has been justified </w:t>
      </w:r>
      <w:proofErr w:type="gramStart"/>
      <w:r w:rsidRPr="73360F70">
        <w:t>on the basis of</w:t>
      </w:r>
      <w:proofErr w:type="gramEnd"/>
      <w:r w:rsidRPr="73360F70">
        <w:t xml:space="preserve"> public interest, official authority or legitimate interests</w:t>
      </w:r>
    </w:p>
    <w:p w14:paraId="61EA8AF0" w14:textId="77777777" w:rsidR="007B2F03" w:rsidRDefault="007B2F03" w:rsidP="007B2F03">
      <w:pPr>
        <w:pStyle w:val="4Bulletedcopyblue"/>
      </w:pPr>
      <w:r w:rsidRPr="73360F70">
        <w:t>Challenge decisions based solely on automated decision making or profiling (i.e. making decisions or evaluating certain things about an individual based on their personal data with no human involvement)</w:t>
      </w:r>
    </w:p>
    <w:p w14:paraId="281C4EFE" w14:textId="77777777" w:rsidR="007B2F03" w:rsidRDefault="007B2F03" w:rsidP="007B2F03">
      <w:pPr>
        <w:pStyle w:val="4Bulletedcopyblue"/>
      </w:pPr>
      <w:r>
        <w:t>Be notified of a data breach (in certain circumstances)</w:t>
      </w:r>
    </w:p>
    <w:p w14:paraId="30162D41" w14:textId="77777777" w:rsidR="007B2F03" w:rsidRDefault="007B2F03" w:rsidP="007B2F03">
      <w:pPr>
        <w:pStyle w:val="4Bulletedcopyblue"/>
      </w:pPr>
      <w:r>
        <w:t>Make a complaint to the ICO</w:t>
      </w:r>
    </w:p>
    <w:p w14:paraId="35445A1F" w14:textId="77777777" w:rsidR="007B2F03" w:rsidRDefault="007B2F03" w:rsidP="007B2F03">
      <w:pPr>
        <w:pStyle w:val="4Bulletedcopyblue"/>
      </w:pPr>
      <w:r w:rsidRPr="73360F70">
        <w:t>Ask for their personal data to be transferred to a third party in a structured, commonly used and machine-readable format (in certain circumstances)</w:t>
      </w:r>
    </w:p>
    <w:p w14:paraId="13D6D76B" w14:textId="77777777" w:rsidR="007B2F03" w:rsidRDefault="007B2F03" w:rsidP="007B2F03">
      <w:pPr>
        <w:pStyle w:val="1bodycopy10pt"/>
      </w:pPr>
      <w:r w:rsidRPr="73360F70">
        <w:t xml:space="preserve">Individuals should submit any request to exercise these rights to the </w:t>
      </w:r>
      <w:r w:rsidR="002A79BD" w:rsidRPr="73360F70">
        <w:t>Trust Operations Manager who will liaise with the DPO as appropriate</w:t>
      </w:r>
      <w:r w:rsidRPr="73360F70">
        <w:t xml:space="preserve">. If staff receive such a request, they must immediately forward it to the </w:t>
      </w:r>
      <w:r w:rsidR="002A79BD" w:rsidRPr="73360F70">
        <w:t>Trust Operations Manager who will liaise with the DPO as appropriate.</w:t>
      </w:r>
    </w:p>
    <w:p w14:paraId="52E56223" w14:textId="77777777" w:rsidR="007B2F03" w:rsidRDefault="007B2F03" w:rsidP="007B2F03">
      <w:pPr>
        <w:pStyle w:val="1bodycopy10pt"/>
      </w:pPr>
    </w:p>
    <w:p w14:paraId="274AE746" w14:textId="77777777" w:rsidR="007B2F03" w:rsidRDefault="007B2F03" w:rsidP="007B2F03">
      <w:pPr>
        <w:pStyle w:val="Heading1"/>
      </w:pPr>
      <w:bookmarkStart w:id="10" w:name="_Toc7785876"/>
      <w:r>
        <w:t>10. Parental requests to see the educational record</w:t>
      </w:r>
      <w:bookmarkEnd w:id="10"/>
    </w:p>
    <w:p w14:paraId="1504A02A" w14:textId="77777777" w:rsidR="007B2F03" w:rsidRDefault="002A79BD" w:rsidP="007B2F03">
      <w:pPr>
        <w:pStyle w:val="1bodycopy10pt"/>
        <w:rPr>
          <w:lang w:val="en-GB"/>
        </w:rPr>
      </w:pPr>
      <w:r w:rsidRPr="002A79BD">
        <w:rPr>
          <w:lang w:val="en-GB"/>
        </w:rPr>
        <w:t>As an academy and academy trust, t</w:t>
      </w:r>
      <w:r w:rsidR="007B2F03" w:rsidRPr="002A79BD">
        <w:rPr>
          <w:lang w:val="en-GB"/>
        </w:rPr>
        <w:t xml:space="preserve">here is no automatic parental right of access to the educational record in our setting, but </w:t>
      </w:r>
      <w:r w:rsidRPr="002A79BD">
        <w:rPr>
          <w:lang w:val="en-GB"/>
        </w:rPr>
        <w:t>as a school/Trust we</w:t>
      </w:r>
      <w:r w:rsidR="007B2F03" w:rsidRPr="002A79BD">
        <w:rPr>
          <w:lang w:val="en-GB"/>
        </w:rPr>
        <w:t xml:space="preserve"> may choose to provide this. </w:t>
      </w:r>
      <w:r w:rsidRPr="002A79BD">
        <w:rPr>
          <w:lang w:val="en-GB"/>
        </w:rPr>
        <w:t>To submit a request please email the main office of the school with the nature of the request. We will review the request and confirm within 5 working days as to whether the request will be processed. There is no charge associated with this form of request, including if granted.</w:t>
      </w:r>
      <w:r>
        <w:rPr>
          <w:lang w:val="en-GB"/>
        </w:rPr>
        <w:t xml:space="preserve"> </w:t>
      </w:r>
    </w:p>
    <w:p w14:paraId="053AF832" w14:textId="77777777" w:rsidR="007B2F03" w:rsidRDefault="007B2F03" w:rsidP="007B2F03">
      <w:pPr>
        <w:pStyle w:val="Heading1"/>
        <w:rPr>
          <w:lang w:val="en-GB"/>
        </w:rPr>
      </w:pPr>
      <w:bookmarkStart w:id="11" w:name="_Toc7785879"/>
      <w:r>
        <w:t>13. Photographs and videos</w:t>
      </w:r>
      <w:bookmarkEnd w:id="11"/>
    </w:p>
    <w:p w14:paraId="0AB41CD0" w14:textId="77777777" w:rsidR="007B2F03" w:rsidRDefault="007B2F03" w:rsidP="007B2F03">
      <w:pPr>
        <w:pStyle w:val="1bodycopy10pt"/>
        <w:rPr>
          <w:lang w:val="en-GB"/>
        </w:rPr>
      </w:pPr>
      <w:r>
        <w:rPr>
          <w:lang w:val="en-GB"/>
        </w:rPr>
        <w:t>As part of our school activities, we may take photographs and record images of individuals within our school.</w:t>
      </w:r>
    </w:p>
    <w:p w14:paraId="68BD2048" w14:textId="77777777" w:rsidR="007B2F03" w:rsidRDefault="007B2F03" w:rsidP="007B2F03">
      <w:pPr>
        <w:pStyle w:val="1bodycopy10pt"/>
        <w:rPr>
          <w:lang w:val="en-GB"/>
        </w:rPr>
      </w:pPr>
      <w:r>
        <w:rPr>
          <w:lang w:val="en-GB"/>
        </w:rPr>
        <w:t>We will obtain written consent from parents/carers for photographs and videos to be taken of their child for communication, marketing and promotional materials. We will clearly explain how the photograph and/or video will be used to both the parent/carer and pupil.</w:t>
      </w:r>
    </w:p>
    <w:p w14:paraId="1C619C3A" w14:textId="77777777" w:rsidR="007B2F03" w:rsidRDefault="007B2F03" w:rsidP="007B2F03">
      <w:pPr>
        <w:pStyle w:val="1bodycopy10pt"/>
        <w:rPr>
          <w:lang w:val="en-GB"/>
        </w:rPr>
      </w:pPr>
      <w:r>
        <w:rPr>
          <w:lang w:val="en-GB"/>
        </w:rPr>
        <w:t>Any photographs and videos taken by parents/carers at school events for their own personal use are not covered by data protection legislation. However, we will ask that photos or videos with other pupils are not shared publicly on social media for safeguarding reasons, unless all the relevant parents/carers have agreed to this.</w:t>
      </w:r>
    </w:p>
    <w:p w14:paraId="3A2EC79B" w14:textId="77777777" w:rsidR="007B2F03" w:rsidRDefault="007B2F03" w:rsidP="007B2F03">
      <w:pPr>
        <w:pStyle w:val="1bodycopy10pt"/>
        <w:rPr>
          <w:lang w:val="en-GB"/>
        </w:rPr>
      </w:pPr>
      <w:r>
        <w:rPr>
          <w:lang w:val="en-GB"/>
        </w:rPr>
        <w:t>Where the school takes photographs and videos, uses may include:</w:t>
      </w:r>
    </w:p>
    <w:p w14:paraId="58942099" w14:textId="77777777" w:rsidR="007B2F03" w:rsidRDefault="007B2F03" w:rsidP="007B2F03">
      <w:pPr>
        <w:pStyle w:val="4Bulletedcopyblue"/>
        <w:rPr>
          <w:lang w:val="en-GB"/>
        </w:rPr>
      </w:pPr>
      <w:r>
        <w:rPr>
          <w:lang w:val="en-GB"/>
        </w:rPr>
        <w:t>Within school on notice boards and in school magazines, brochures, newsletters, etc.</w:t>
      </w:r>
    </w:p>
    <w:p w14:paraId="6960C31D" w14:textId="77777777" w:rsidR="007B2F03" w:rsidRDefault="007B2F03" w:rsidP="007B2F03">
      <w:pPr>
        <w:pStyle w:val="4Bulletedcopyblue"/>
        <w:rPr>
          <w:lang w:val="en-GB"/>
        </w:rPr>
      </w:pPr>
      <w:r>
        <w:rPr>
          <w:lang w:val="en-GB"/>
        </w:rPr>
        <w:t>Outside of school by external agencies such as the school photographer, newspapers, campaigns</w:t>
      </w:r>
    </w:p>
    <w:p w14:paraId="32421E0B" w14:textId="77777777" w:rsidR="007B2F03" w:rsidRDefault="007B2F03" w:rsidP="007B2F03">
      <w:pPr>
        <w:pStyle w:val="4Bulletedcopyblue"/>
        <w:rPr>
          <w:lang w:val="en-GB"/>
        </w:rPr>
      </w:pPr>
      <w:r>
        <w:rPr>
          <w:lang w:val="en-GB"/>
        </w:rPr>
        <w:t>Online on our school website or social media pages</w:t>
      </w:r>
    </w:p>
    <w:p w14:paraId="2A39CC29" w14:textId="77777777" w:rsidR="007B2F03" w:rsidRDefault="007B2F03" w:rsidP="007B2F03">
      <w:pPr>
        <w:pStyle w:val="1bodycopy10pt"/>
        <w:rPr>
          <w:lang w:val="en-GB"/>
        </w:rPr>
      </w:pPr>
      <w:r>
        <w:rPr>
          <w:lang w:val="en-GB"/>
        </w:rPr>
        <w:t>Consent can be refused or withdrawn at any time. If consent is withdrawn, we will delete the photograph or video and not distribute it further.</w:t>
      </w:r>
    </w:p>
    <w:p w14:paraId="78544A6D" w14:textId="77777777" w:rsidR="007B2F03" w:rsidRDefault="007B2F03" w:rsidP="007B2F03">
      <w:pPr>
        <w:pStyle w:val="1bodycopy10pt"/>
        <w:rPr>
          <w:lang w:val="en-GB"/>
        </w:rPr>
      </w:pPr>
      <w:r>
        <w:rPr>
          <w:lang w:val="en-GB"/>
        </w:rPr>
        <w:t>When using photographs and videos in this way we will not accompany them with any other personal information about the child, to ensure they cannot be identified.</w:t>
      </w:r>
    </w:p>
    <w:p w14:paraId="6537F28F" w14:textId="77777777" w:rsidR="007B2F03" w:rsidRDefault="007B2F03" w:rsidP="007B2F03">
      <w:pPr>
        <w:pStyle w:val="1bodycopy10pt"/>
        <w:rPr>
          <w:lang w:val="en-GB"/>
        </w:rPr>
      </w:pPr>
    </w:p>
    <w:p w14:paraId="26577191" w14:textId="77777777" w:rsidR="007B2F03" w:rsidRDefault="007B2F03" w:rsidP="007B2F03">
      <w:pPr>
        <w:pStyle w:val="Heading1"/>
        <w:rPr>
          <w:lang w:val="en-GB"/>
        </w:rPr>
      </w:pPr>
      <w:bookmarkStart w:id="12" w:name="_Toc7785880"/>
      <w:r>
        <w:lastRenderedPageBreak/>
        <w:t>14. Data protection by design and default</w:t>
      </w:r>
      <w:bookmarkEnd w:id="12"/>
    </w:p>
    <w:p w14:paraId="76003731" w14:textId="77777777" w:rsidR="007B2F03" w:rsidRDefault="007B2F03" w:rsidP="007B2F03">
      <w:pPr>
        <w:pStyle w:val="1bodycopy10pt"/>
        <w:rPr>
          <w:lang w:val="en-GB"/>
        </w:rPr>
      </w:pPr>
      <w:r>
        <w:rPr>
          <w:lang w:val="en-GB"/>
        </w:rPr>
        <w:t xml:space="preserve">We will put measures in place to show that we have integrated data protection into </w:t>
      </w:r>
      <w:proofErr w:type="gramStart"/>
      <w:r>
        <w:rPr>
          <w:lang w:val="en-GB"/>
        </w:rPr>
        <w:t>all of</w:t>
      </w:r>
      <w:proofErr w:type="gramEnd"/>
      <w:r>
        <w:rPr>
          <w:lang w:val="en-GB"/>
        </w:rPr>
        <w:t xml:space="preserve"> our data processing activities, including:</w:t>
      </w:r>
    </w:p>
    <w:p w14:paraId="66C54BD3" w14:textId="77777777" w:rsidR="007B2F03" w:rsidRDefault="007B2F03" w:rsidP="007B2F03">
      <w:pPr>
        <w:pStyle w:val="4Bulletedcopyblue"/>
      </w:pPr>
      <w:r w:rsidRPr="73360F70">
        <w:t>Appointing a suitably qualified DPO, and ensuring they have the necessary resources to fulfil their duties and maintain their expert knowledge</w:t>
      </w:r>
    </w:p>
    <w:p w14:paraId="525A39DC" w14:textId="77777777" w:rsidR="007B2F03" w:rsidRDefault="007B2F03" w:rsidP="007B2F03">
      <w:pPr>
        <w:pStyle w:val="4Bulletedcopyblue"/>
      </w:pPr>
      <w:r>
        <w:t>Only processing personal data that is necessary for each specific purpose of processing, and always in line with the data protection principles set out in relevant data protection law (see section 6)</w:t>
      </w:r>
    </w:p>
    <w:p w14:paraId="22121366" w14:textId="77777777" w:rsidR="007B2F03" w:rsidRDefault="007B2F03" w:rsidP="007B2F03">
      <w:pPr>
        <w:pStyle w:val="4Bulletedcopyblue"/>
      </w:pPr>
      <w:r w:rsidRPr="73360F70">
        <w:t>Completing data protection impact assessments where the school’s processing of personal data presents a high risk to rights and freedoms of individuals, and when introducing new technologies (the DPO will advise on this process)</w:t>
      </w:r>
    </w:p>
    <w:p w14:paraId="70DA5CF5" w14:textId="77777777" w:rsidR="007B2F03" w:rsidRDefault="007B2F03" w:rsidP="007B2F03">
      <w:pPr>
        <w:pStyle w:val="4Bulletedcopyblue"/>
      </w:pPr>
      <w:r>
        <w:t>Integrating data protection into internal documents including this policy, any related policies and privacy notices</w:t>
      </w:r>
    </w:p>
    <w:p w14:paraId="3E4EA400" w14:textId="77777777" w:rsidR="007B2F03" w:rsidRDefault="007B2F03" w:rsidP="007B2F03">
      <w:pPr>
        <w:pStyle w:val="4Bulletedcopyblue"/>
      </w:pPr>
      <w:r w:rsidRPr="73360F70">
        <w:t xml:space="preserve">Regularly training members of staff on data protection law, this policy, any related policies and any other data protection </w:t>
      </w:r>
      <w:proofErr w:type="gramStart"/>
      <w:r w:rsidRPr="73360F70">
        <w:t>matters</w:t>
      </w:r>
      <w:proofErr w:type="gramEnd"/>
      <w:r w:rsidRPr="73360F70">
        <w:t>; we will also keep a record of attendance</w:t>
      </w:r>
    </w:p>
    <w:p w14:paraId="7F0EFEE1" w14:textId="77777777" w:rsidR="007B2F03" w:rsidRDefault="007B2F03" w:rsidP="007B2F03">
      <w:pPr>
        <w:pStyle w:val="4Bulletedcopyblue"/>
      </w:pPr>
      <w:r>
        <w:t>Regularly conducting reviews and audits to test our privacy measures and make sure we are compliant</w:t>
      </w:r>
    </w:p>
    <w:p w14:paraId="1D3F5BEC" w14:textId="77777777" w:rsidR="007B2F03" w:rsidRDefault="007B2F03" w:rsidP="007B2F03">
      <w:pPr>
        <w:pStyle w:val="4Bulletedcopyblue"/>
      </w:pPr>
      <w:r>
        <w:t xml:space="preserve">Appropriate safeguards </w:t>
      </w:r>
      <w:proofErr w:type="gramStart"/>
      <w:r>
        <w:t>being</w:t>
      </w:r>
      <w:proofErr w:type="gramEnd"/>
      <w:r>
        <w:t xml:space="preserve"> put in place if we transfer any personal data outside of the European Economic Area (EEA), where different data protection laws will apply</w:t>
      </w:r>
    </w:p>
    <w:p w14:paraId="4CA173FD" w14:textId="77777777" w:rsidR="007B2F03" w:rsidRDefault="007B2F03" w:rsidP="007B2F03">
      <w:pPr>
        <w:pStyle w:val="4Bulletedcopyblue"/>
      </w:pPr>
      <w:r>
        <w:t xml:space="preserve">Maintaining records of our processing activities, including: </w:t>
      </w:r>
    </w:p>
    <w:p w14:paraId="022A0E88" w14:textId="77777777" w:rsidR="007B2F03" w:rsidRDefault="007B2F03" w:rsidP="007B2F03">
      <w:pPr>
        <w:pStyle w:val="Bulletedcopylevel2"/>
        <w:tabs>
          <w:tab w:val="clear" w:pos="360"/>
          <w:tab w:val="left" w:pos="720"/>
        </w:tabs>
        <w:ind w:left="907" w:hanging="170"/>
        <w:rPr>
          <w:lang w:val="en-GB"/>
        </w:rPr>
      </w:pPr>
      <w:r>
        <w:rPr>
          <w:lang w:val="en-GB"/>
        </w:rPr>
        <w:t>For the benefit of data subjects, making available the name and contact details of our school and DPO and all information we are required to share about how we use and process their personal data (via our privacy notices)</w:t>
      </w:r>
    </w:p>
    <w:p w14:paraId="70A4899C" w14:textId="77777777" w:rsidR="007B2F03" w:rsidRDefault="007B2F03" w:rsidP="007B2F03">
      <w:pPr>
        <w:pStyle w:val="Bulletedcopylevel2"/>
        <w:tabs>
          <w:tab w:val="clear" w:pos="360"/>
          <w:tab w:val="left" w:pos="720"/>
        </w:tabs>
        <w:ind w:left="907" w:hanging="170"/>
        <w:rPr>
          <w:lang w:val="en-GB"/>
        </w:rPr>
      </w:pPr>
      <w:r>
        <w:rPr>
          <w:lang w:val="en-GB"/>
        </w:rPr>
        <w:t>For all personal data that we hold, maintaining an internal record of the type of data, type of data subject, how and why we are using the data, any third-party recipients, any transfers outside of the EEA and the safeguards for those, retention periods and how we are keeping the data secure</w:t>
      </w:r>
    </w:p>
    <w:p w14:paraId="7EDD3BA9" w14:textId="77777777" w:rsidR="007B2F03" w:rsidRDefault="007B2F03" w:rsidP="007B2F03">
      <w:pPr>
        <w:pStyle w:val="Heading1"/>
        <w:rPr>
          <w:lang w:val="en-GB"/>
        </w:rPr>
      </w:pPr>
      <w:bookmarkStart w:id="13" w:name="_Toc7785881"/>
      <w:r>
        <w:t>15. Data security and storage of records</w:t>
      </w:r>
      <w:bookmarkEnd w:id="13"/>
    </w:p>
    <w:p w14:paraId="2D741EC0" w14:textId="77777777" w:rsidR="007B2F03" w:rsidRDefault="007B2F03" w:rsidP="007B2F03">
      <w:pPr>
        <w:pStyle w:val="1bodycopy10pt"/>
        <w:rPr>
          <w:lang w:val="en-GB"/>
        </w:rPr>
      </w:pPr>
      <w:r>
        <w:rPr>
          <w:lang w:val="en-GB"/>
        </w:rPr>
        <w:t>We will protect personal data and keep it safe from unauthorised or unlawful access, alteration, processing or disclosure, and against accidental or unlawful loss, destruction or damage.</w:t>
      </w:r>
    </w:p>
    <w:p w14:paraId="6CC1A3CA" w14:textId="77777777" w:rsidR="007B2F03" w:rsidRDefault="007B2F03" w:rsidP="007B2F03">
      <w:pPr>
        <w:pStyle w:val="1bodycopy10pt"/>
        <w:rPr>
          <w:lang w:val="en-GB"/>
        </w:rPr>
      </w:pPr>
      <w:r>
        <w:rPr>
          <w:lang w:val="en-GB"/>
        </w:rPr>
        <w:t>In particular:</w:t>
      </w:r>
    </w:p>
    <w:p w14:paraId="00232ED5" w14:textId="77777777" w:rsidR="007B2F03" w:rsidRDefault="007B2F03" w:rsidP="007B2F03">
      <w:pPr>
        <w:pStyle w:val="4Bulletedcopyblue"/>
        <w:rPr>
          <w:lang w:val="en-GB"/>
        </w:rPr>
      </w:pPr>
      <w:r>
        <w:rPr>
          <w:lang w:val="en-GB"/>
        </w:rPr>
        <w:t>Paper-based records and portable electronic devices, such as laptops and hard drives that contain personal data, are kept under lock and key when not in use</w:t>
      </w:r>
    </w:p>
    <w:p w14:paraId="71B63597" w14:textId="77777777" w:rsidR="007B2F03" w:rsidRDefault="007B2F03" w:rsidP="007B2F03">
      <w:pPr>
        <w:pStyle w:val="4Bulletedcopyblue"/>
        <w:rPr>
          <w:lang w:val="en-GB"/>
        </w:rPr>
      </w:pPr>
      <w:r>
        <w:rPr>
          <w:lang w:val="en-GB"/>
        </w:rPr>
        <w:t>Papers containing confidential personal data must not be left on office and classroom desks, on staffroom tables, or left anywhere else where there is general access</w:t>
      </w:r>
    </w:p>
    <w:p w14:paraId="4687FB93" w14:textId="77777777" w:rsidR="007B2F03" w:rsidRDefault="007B2F03" w:rsidP="007B2F03">
      <w:pPr>
        <w:pStyle w:val="4Bulletedcopyblue"/>
        <w:rPr>
          <w:lang w:val="en-GB"/>
        </w:rPr>
      </w:pPr>
      <w:r>
        <w:rPr>
          <w:lang w:val="en-GB"/>
        </w:rPr>
        <w:t>Where personal information needs to be taken off site, staff must sign it in and out from the school office</w:t>
      </w:r>
    </w:p>
    <w:p w14:paraId="696E8A7E" w14:textId="77777777" w:rsidR="007B2F03" w:rsidRDefault="007B2F03" w:rsidP="007B2F03">
      <w:pPr>
        <w:pStyle w:val="4Bulletedcopyblue"/>
        <w:rPr>
          <w:lang w:val="en-GB"/>
        </w:rPr>
      </w:pPr>
      <w:r>
        <w:rPr>
          <w:lang w:val="en-GB"/>
        </w:rPr>
        <w:t xml:space="preserve">Passwords that are at least 10 characters long containing letters and numbers are used to access school computers, laptops and other electronic devices. Staff and pupils are reminded that they should not reuse passwords from other sites </w:t>
      </w:r>
    </w:p>
    <w:p w14:paraId="7AB67AEC" w14:textId="77777777" w:rsidR="007B2F03" w:rsidRDefault="007B2F03" w:rsidP="007B2F03">
      <w:pPr>
        <w:pStyle w:val="4Bulletedcopyblue"/>
        <w:rPr>
          <w:lang w:val="en-GB"/>
        </w:rPr>
      </w:pPr>
      <w:r>
        <w:rPr>
          <w:lang w:val="en-GB"/>
        </w:rPr>
        <w:t>Encryption software is used to protect all portable devices and removable media, such as laptops and USB devices</w:t>
      </w:r>
    </w:p>
    <w:p w14:paraId="62A62CE6" w14:textId="77777777" w:rsidR="007B2F03" w:rsidRDefault="007B2F03" w:rsidP="007B2F03">
      <w:pPr>
        <w:pStyle w:val="4Bulletedcopyblue"/>
        <w:rPr>
          <w:lang w:val="en-GB"/>
        </w:rPr>
      </w:pPr>
      <w:r>
        <w:rPr>
          <w:lang w:val="en-GB"/>
        </w:rPr>
        <w:t>Staff, pupils or governors who store personal information on their personal devices are expected to follow the same security procedures as for school-owned equipment</w:t>
      </w:r>
      <w:r w:rsidR="00037941">
        <w:rPr>
          <w:lang w:val="en-GB"/>
        </w:rPr>
        <w:t>.</w:t>
      </w:r>
    </w:p>
    <w:p w14:paraId="00C87F80" w14:textId="77777777" w:rsidR="007B2F03" w:rsidRDefault="007B2F03" w:rsidP="007B2F03">
      <w:pPr>
        <w:pStyle w:val="4Bulletedcopyblue"/>
        <w:rPr>
          <w:lang w:val="en-GB"/>
        </w:rPr>
      </w:pPr>
      <w:r>
        <w:rPr>
          <w:lang w:val="en-GB"/>
        </w:rPr>
        <w:t>Where we need to share personal data with a third party, we carry out due diligence and take reasonable steps to ensure it is stored securely and adequately protected (see section 8)</w:t>
      </w:r>
    </w:p>
    <w:p w14:paraId="6DFB9E20" w14:textId="77777777" w:rsidR="00F92B80" w:rsidRDefault="00F92B80" w:rsidP="007B2F03">
      <w:pPr>
        <w:pStyle w:val="4Bulletedcopyblue"/>
        <w:numPr>
          <w:ilvl w:val="0"/>
          <w:numId w:val="0"/>
        </w:numPr>
        <w:rPr>
          <w:lang w:val="en-GB"/>
        </w:rPr>
      </w:pPr>
    </w:p>
    <w:p w14:paraId="4793CBAB" w14:textId="77777777" w:rsidR="007B2F03" w:rsidRDefault="007B2F03" w:rsidP="007B2F03">
      <w:pPr>
        <w:pStyle w:val="Heading1"/>
        <w:rPr>
          <w:lang w:val="en-GB"/>
        </w:rPr>
      </w:pPr>
      <w:bookmarkStart w:id="14" w:name="_Toc7785882"/>
      <w:r>
        <w:t>16. Disposal of records</w:t>
      </w:r>
      <w:bookmarkEnd w:id="14"/>
    </w:p>
    <w:p w14:paraId="17D73479" w14:textId="77777777" w:rsidR="007B2F03" w:rsidRDefault="007B2F03" w:rsidP="007B2F03">
      <w:pPr>
        <w:pStyle w:val="1bodycopy10pt"/>
        <w:rPr>
          <w:lang w:val="en-GB"/>
        </w:rPr>
      </w:pPr>
      <w:r>
        <w:rPr>
          <w:lang w:val="en-GB"/>
        </w:rPr>
        <w:t>Personal data that is no longer needed will be disposed of securely. Personal data that has become inaccurate or out of date will also be disposed of securely, where we cannot or do not need to rectify or update it.</w:t>
      </w:r>
    </w:p>
    <w:p w14:paraId="311E7438" w14:textId="77777777" w:rsidR="007B2F03" w:rsidRDefault="007B2F03" w:rsidP="007B2F03">
      <w:pPr>
        <w:pStyle w:val="1bodycopy10pt"/>
        <w:rPr>
          <w:lang w:val="en-GB"/>
        </w:rPr>
      </w:pPr>
      <w:r>
        <w:rPr>
          <w:lang w:val="en-GB"/>
        </w:rPr>
        <w:lastRenderedPageBreak/>
        <w:t xml:space="preserve">For example, we will shred or incinerate paper-based </w:t>
      </w:r>
      <w:proofErr w:type="gramStart"/>
      <w:r>
        <w:rPr>
          <w:lang w:val="en-GB"/>
        </w:rPr>
        <w:t>records, and</w:t>
      </w:r>
      <w:proofErr w:type="gramEnd"/>
      <w:r>
        <w:rPr>
          <w:lang w:val="en-GB"/>
        </w:rPr>
        <w:t xml:space="preserve"> overwrite or delete electronic files. We may also use a third party to safely dispose of records on the school’s behalf. If we do so, we will require the third party to provide sufficient guarantees that it complies with data protection law.</w:t>
      </w:r>
    </w:p>
    <w:p w14:paraId="70DF9E56" w14:textId="77777777" w:rsidR="00037941" w:rsidRDefault="00037941" w:rsidP="007B2F03">
      <w:pPr>
        <w:pStyle w:val="1bodycopy10pt"/>
        <w:rPr>
          <w:lang w:val="en-GB"/>
        </w:rPr>
      </w:pPr>
    </w:p>
    <w:p w14:paraId="44E871BC" w14:textId="77777777" w:rsidR="007B2F03" w:rsidRDefault="007B2F03" w:rsidP="007B2F03">
      <w:pPr>
        <w:pStyle w:val="1bodycopy10pt"/>
        <w:rPr>
          <w:lang w:val="en-GB"/>
        </w:rPr>
      </w:pPr>
    </w:p>
    <w:p w14:paraId="6E8F61BF" w14:textId="77777777" w:rsidR="007B2F03" w:rsidRDefault="007B2F03" w:rsidP="007B2F03">
      <w:pPr>
        <w:pStyle w:val="Heading1"/>
        <w:rPr>
          <w:lang w:val="en-GB"/>
        </w:rPr>
      </w:pPr>
      <w:bookmarkStart w:id="15" w:name="_Toc7785883"/>
      <w:r>
        <w:t>17. Personal data breaches</w:t>
      </w:r>
      <w:bookmarkEnd w:id="15"/>
    </w:p>
    <w:p w14:paraId="3AB0D656" w14:textId="77777777" w:rsidR="007B2F03" w:rsidRDefault="007B2F03" w:rsidP="007B2F03">
      <w:pPr>
        <w:pStyle w:val="1bodycopy10pt"/>
        <w:rPr>
          <w:lang w:val="en-GB"/>
        </w:rPr>
      </w:pPr>
      <w:r>
        <w:rPr>
          <w:lang w:val="en-GB"/>
        </w:rPr>
        <w:t xml:space="preserve">The school will make all reasonable endeavours to ensure that there are no personal data breaches.  </w:t>
      </w:r>
    </w:p>
    <w:p w14:paraId="65A0FBA3" w14:textId="77777777" w:rsidR="007B2F03" w:rsidRDefault="007B2F03" w:rsidP="007B2F03">
      <w:pPr>
        <w:pStyle w:val="1bodycopy10pt"/>
        <w:rPr>
          <w:lang w:val="en-GB"/>
        </w:rPr>
      </w:pPr>
      <w:r>
        <w:rPr>
          <w:lang w:val="en-GB"/>
        </w:rPr>
        <w:t>In the unlikely event of a suspected data breach, we will follow the procedure set out in appendix 1.</w:t>
      </w:r>
    </w:p>
    <w:p w14:paraId="178591FD" w14:textId="77777777" w:rsidR="007B2F03" w:rsidRDefault="007B2F03" w:rsidP="007B2F03">
      <w:pPr>
        <w:pStyle w:val="1bodycopy10pt"/>
        <w:rPr>
          <w:lang w:val="en-GB"/>
        </w:rPr>
      </w:pPr>
      <w:r>
        <w:rPr>
          <w:lang w:val="en-GB"/>
        </w:rPr>
        <w:t>When appropriate, we will report the data breach to the ICO within 72 hours after becoming aware of it. Such breaches in a school context may include, but are not limited to:</w:t>
      </w:r>
    </w:p>
    <w:p w14:paraId="5D3C8783" w14:textId="77777777" w:rsidR="007B2F03" w:rsidRDefault="007B2F03" w:rsidP="007B2F03">
      <w:pPr>
        <w:pStyle w:val="4Bulletedcopyblue"/>
        <w:rPr>
          <w:lang w:val="en-GB"/>
        </w:rPr>
      </w:pPr>
      <w:r>
        <w:rPr>
          <w:lang w:val="en-GB"/>
        </w:rPr>
        <w:t>A non-anonymised dataset being published on the school website which shows the exam results of pupils eligible for the pupil premium</w:t>
      </w:r>
    </w:p>
    <w:p w14:paraId="30B53CD2" w14:textId="77777777" w:rsidR="007B2F03" w:rsidRDefault="007B2F03" w:rsidP="007B2F03">
      <w:pPr>
        <w:pStyle w:val="4Bulletedcopyblue"/>
        <w:rPr>
          <w:lang w:val="en-GB"/>
        </w:rPr>
      </w:pPr>
      <w:r>
        <w:rPr>
          <w:lang w:val="en-GB"/>
        </w:rPr>
        <w:t>Safeguarding information being made available to an unauthorised person</w:t>
      </w:r>
    </w:p>
    <w:p w14:paraId="5E01389C" w14:textId="77777777" w:rsidR="007B2F03" w:rsidRDefault="007B2F03" w:rsidP="007B2F03">
      <w:pPr>
        <w:pStyle w:val="4Bulletedcopyblue"/>
        <w:rPr>
          <w:lang w:val="en-GB"/>
        </w:rPr>
      </w:pPr>
      <w:r>
        <w:rPr>
          <w:lang w:val="en-GB"/>
        </w:rPr>
        <w:t>The theft of a school laptop containing non-encrypted personal data about pupils</w:t>
      </w:r>
    </w:p>
    <w:p w14:paraId="144A5D23" w14:textId="77777777" w:rsidR="007B2F03" w:rsidRDefault="007B2F03" w:rsidP="007B2F03">
      <w:pPr>
        <w:pStyle w:val="4Bulletedcopyblue"/>
        <w:numPr>
          <w:ilvl w:val="0"/>
          <w:numId w:val="0"/>
        </w:numPr>
        <w:rPr>
          <w:lang w:val="en-GB"/>
        </w:rPr>
      </w:pPr>
    </w:p>
    <w:p w14:paraId="4F4FDDDE" w14:textId="77777777" w:rsidR="007B2F03" w:rsidRDefault="007B2F03" w:rsidP="007B2F03">
      <w:pPr>
        <w:pStyle w:val="Heading1"/>
        <w:rPr>
          <w:lang w:val="en-GB"/>
        </w:rPr>
      </w:pPr>
      <w:bookmarkStart w:id="16" w:name="_Toc7785884"/>
      <w:r>
        <w:t>18. Training</w:t>
      </w:r>
      <w:bookmarkEnd w:id="16"/>
    </w:p>
    <w:p w14:paraId="6C4B8853" w14:textId="77777777" w:rsidR="007B2F03" w:rsidRDefault="007B2F03" w:rsidP="007B2F03">
      <w:pPr>
        <w:pStyle w:val="1bodycopy10pt"/>
        <w:rPr>
          <w:lang w:val="en-GB"/>
        </w:rPr>
      </w:pPr>
      <w:r>
        <w:rPr>
          <w:lang w:val="en-GB"/>
        </w:rPr>
        <w:t>All staff and governors are provided with data protection training as part of their induction process.</w:t>
      </w:r>
    </w:p>
    <w:p w14:paraId="0B80D24E" w14:textId="77777777" w:rsidR="007B2F03" w:rsidRDefault="007B2F03" w:rsidP="007B2F03">
      <w:pPr>
        <w:pStyle w:val="1bodycopy10pt"/>
        <w:rPr>
          <w:lang w:val="en-GB"/>
        </w:rPr>
      </w:pPr>
      <w:r>
        <w:rPr>
          <w:lang w:val="en-GB"/>
        </w:rPr>
        <w:t>Data protection will also form part of continuing professional development, where changes to legislation, guidance or the school’s processes make it necessary.</w:t>
      </w:r>
    </w:p>
    <w:p w14:paraId="738610EB" w14:textId="77777777" w:rsidR="007B2F03" w:rsidRDefault="007B2F03" w:rsidP="007B2F03">
      <w:pPr>
        <w:pStyle w:val="1bodycopy10pt"/>
        <w:rPr>
          <w:lang w:val="en-GB"/>
        </w:rPr>
      </w:pPr>
    </w:p>
    <w:p w14:paraId="50D6811D" w14:textId="77777777" w:rsidR="007B2F03" w:rsidRDefault="007B2F03" w:rsidP="007B2F03">
      <w:pPr>
        <w:pStyle w:val="Heading1"/>
        <w:rPr>
          <w:lang w:val="en-GB"/>
        </w:rPr>
      </w:pPr>
      <w:bookmarkStart w:id="17" w:name="_Toc7785885"/>
      <w:r>
        <w:t>19. Monitoring arrangements</w:t>
      </w:r>
      <w:bookmarkEnd w:id="17"/>
    </w:p>
    <w:p w14:paraId="5651482E" w14:textId="77777777" w:rsidR="00037941" w:rsidRDefault="00037941" w:rsidP="00037941">
      <w:r w:rsidRPr="73360F70">
        <w:rPr>
          <w:shd w:val="clear" w:color="auto" w:fill="FFFFFF"/>
        </w:rPr>
        <w:t>The Trust Operations Manager and DPO</w:t>
      </w:r>
      <w:r w:rsidRPr="73360F70">
        <w:t xml:space="preserve"> are responsible for monitoring and reviewing this policy.</w:t>
      </w:r>
    </w:p>
    <w:p w14:paraId="798D9B96" w14:textId="77777777" w:rsidR="007B2F03" w:rsidRDefault="007B2F03" w:rsidP="007B2F03">
      <w:pPr>
        <w:pStyle w:val="1bodycopy10pt"/>
        <w:rPr>
          <w:lang w:val="en-GB"/>
        </w:rPr>
      </w:pPr>
      <w:r>
        <w:rPr>
          <w:lang w:val="en-GB"/>
        </w:rPr>
        <w:t xml:space="preserve">This policy will be reviewed every </w:t>
      </w:r>
      <w:r>
        <w:rPr>
          <w:b/>
          <w:lang w:val="en-GB"/>
        </w:rPr>
        <w:t>2 years</w:t>
      </w:r>
      <w:r>
        <w:rPr>
          <w:lang w:val="en-GB"/>
        </w:rPr>
        <w:t xml:space="preserve"> and shared with the full governing board.</w:t>
      </w:r>
    </w:p>
    <w:p w14:paraId="637805D2" w14:textId="77777777" w:rsidR="00037941" w:rsidRDefault="00037941" w:rsidP="007B2F03">
      <w:pPr>
        <w:pStyle w:val="1bodycopy10pt"/>
        <w:rPr>
          <w:lang w:val="en-GB"/>
        </w:rPr>
      </w:pPr>
    </w:p>
    <w:p w14:paraId="3F433D66" w14:textId="77777777" w:rsidR="007B2F03" w:rsidRDefault="007B2F03" w:rsidP="007B2F03">
      <w:pPr>
        <w:pStyle w:val="Heading1"/>
        <w:rPr>
          <w:lang w:val="en-GB"/>
        </w:rPr>
      </w:pPr>
      <w:bookmarkStart w:id="18" w:name="_Toc7785886"/>
      <w:r>
        <w:t>20. Links with other policies</w:t>
      </w:r>
      <w:bookmarkEnd w:id="18"/>
    </w:p>
    <w:p w14:paraId="7CDF425F" w14:textId="77777777" w:rsidR="00037941" w:rsidRDefault="00037941" w:rsidP="00037941">
      <w:pPr>
        <w:spacing w:after="0"/>
        <w:rPr>
          <w:rFonts w:cs="Arial"/>
          <w:szCs w:val="20"/>
        </w:rPr>
      </w:pPr>
      <w:r w:rsidRPr="00903688">
        <w:rPr>
          <w:rFonts w:cs="Arial"/>
          <w:szCs w:val="20"/>
        </w:rPr>
        <w:t>This data protection policy</w:t>
      </w:r>
      <w:r>
        <w:rPr>
          <w:rFonts w:cs="Arial"/>
          <w:szCs w:val="20"/>
        </w:rPr>
        <w:t xml:space="preserve"> </w:t>
      </w:r>
      <w:r w:rsidRPr="00903688">
        <w:rPr>
          <w:rFonts w:cs="Arial"/>
          <w:szCs w:val="20"/>
        </w:rPr>
        <w:t>is linked to</w:t>
      </w:r>
      <w:r>
        <w:rPr>
          <w:rFonts w:cs="Arial"/>
          <w:szCs w:val="20"/>
        </w:rPr>
        <w:t>:</w:t>
      </w:r>
    </w:p>
    <w:p w14:paraId="27042C0E" w14:textId="77777777" w:rsidR="00037941" w:rsidRDefault="00037941" w:rsidP="00037941">
      <w:pPr>
        <w:numPr>
          <w:ilvl w:val="0"/>
          <w:numId w:val="18"/>
        </w:numPr>
        <w:spacing w:after="0"/>
        <w:rPr>
          <w:rFonts w:cs="Arial"/>
          <w:color w:val="000000"/>
          <w:szCs w:val="20"/>
          <w:shd w:val="clear" w:color="auto" w:fill="FFFFFF"/>
        </w:rPr>
      </w:pPr>
      <w:r>
        <w:rPr>
          <w:rFonts w:cs="Arial"/>
          <w:color w:val="000000"/>
          <w:szCs w:val="20"/>
          <w:shd w:val="clear" w:color="auto" w:fill="FFFFFF"/>
        </w:rPr>
        <w:t>Trust retention schedule and associated disposal log</w:t>
      </w:r>
    </w:p>
    <w:p w14:paraId="50062042" w14:textId="77777777" w:rsidR="00037941" w:rsidRDefault="00037941" w:rsidP="00037941">
      <w:pPr>
        <w:numPr>
          <w:ilvl w:val="0"/>
          <w:numId w:val="18"/>
        </w:numPr>
        <w:spacing w:after="0"/>
        <w:rPr>
          <w:rFonts w:cs="Arial"/>
          <w:color w:val="000000"/>
          <w:szCs w:val="20"/>
          <w:shd w:val="clear" w:color="auto" w:fill="FFFFFF"/>
        </w:rPr>
      </w:pPr>
      <w:r>
        <w:rPr>
          <w:rFonts w:cs="Arial"/>
          <w:color w:val="000000"/>
          <w:szCs w:val="20"/>
          <w:shd w:val="clear" w:color="auto" w:fill="FFFFFF"/>
        </w:rPr>
        <w:t>Trust Breach Log</w:t>
      </w:r>
    </w:p>
    <w:p w14:paraId="307CD338" w14:textId="77777777" w:rsidR="00037941" w:rsidRDefault="00037941" w:rsidP="00037941">
      <w:pPr>
        <w:numPr>
          <w:ilvl w:val="0"/>
          <w:numId w:val="18"/>
        </w:numPr>
        <w:spacing w:after="0"/>
        <w:rPr>
          <w:rFonts w:cs="Arial"/>
          <w:color w:val="000000"/>
          <w:szCs w:val="20"/>
          <w:shd w:val="clear" w:color="auto" w:fill="FFFFFF"/>
        </w:rPr>
      </w:pPr>
      <w:r>
        <w:rPr>
          <w:rFonts w:cs="Arial"/>
          <w:color w:val="000000"/>
          <w:szCs w:val="20"/>
          <w:shd w:val="clear" w:color="auto" w:fill="FFFFFF"/>
        </w:rPr>
        <w:t>Safeguarding Policy</w:t>
      </w:r>
    </w:p>
    <w:p w14:paraId="674E332D" w14:textId="77777777" w:rsidR="00037941" w:rsidRDefault="00037941" w:rsidP="00037941">
      <w:pPr>
        <w:numPr>
          <w:ilvl w:val="0"/>
          <w:numId w:val="18"/>
        </w:numPr>
        <w:spacing w:after="0"/>
        <w:rPr>
          <w:rFonts w:cs="Arial"/>
          <w:color w:val="000000"/>
          <w:szCs w:val="20"/>
          <w:shd w:val="clear" w:color="auto" w:fill="FFFFFF"/>
        </w:rPr>
      </w:pPr>
      <w:r>
        <w:rPr>
          <w:rFonts w:cs="Arial"/>
          <w:color w:val="000000"/>
          <w:szCs w:val="20"/>
          <w:shd w:val="clear" w:color="auto" w:fill="FFFFFF"/>
        </w:rPr>
        <w:t>E-Safety and Acceptable Usage Policy</w:t>
      </w:r>
    </w:p>
    <w:p w14:paraId="2963B0F9" w14:textId="77777777" w:rsidR="00037941" w:rsidRDefault="00037941" w:rsidP="00037941">
      <w:pPr>
        <w:numPr>
          <w:ilvl w:val="0"/>
          <w:numId w:val="18"/>
        </w:numPr>
        <w:spacing w:after="0"/>
        <w:rPr>
          <w:rFonts w:cs="Arial"/>
          <w:color w:val="000000"/>
          <w:szCs w:val="20"/>
          <w:shd w:val="clear" w:color="auto" w:fill="FFFFFF"/>
        </w:rPr>
      </w:pPr>
      <w:r w:rsidRPr="002627DC">
        <w:rPr>
          <w:rFonts w:cs="Arial"/>
          <w:color w:val="000000"/>
          <w:szCs w:val="20"/>
          <w:shd w:val="clear" w:color="auto" w:fill="FFFFFF"/>
        </w:rPr>
        <w:t>Freedom of information publication scheme</w:t>
      </w:r>
    </w:p>
    <w:p w14:paraId="3B33B1BE" w14:textId="77777777" w:rsidR="00760BB8" w:rsidRPr="002627DC" w:rsidRDefault="00760BB8" w:rsidP="2AB898F2">
      <w:pPr>
        <w:numPr>
          <w:ilvl w:val="0"/>
          <w:numId w:val="18"/>
        </w:numPr>
        <w:spacing w:after="0"/>
        <w:rPr>
          <w:rFonts w:cs="Arial"/>
          <w:color w:val="000000"/>
          <w:shd w:val="clear" w:color="auto" w:fill="FFFFFF"/>
        </w:rPr>
      </w:pPr>
      <w:r w:rsidRPr="2AB898F2">
        <w:rPr>
          <w:rFonts w:cs="Arial"/>
          <w:color w:val="000000"/>
          <w:shd w:val="clear" w:color="auto" w:fill="FFFFFF"/>
        </w:rPr>
        <w:t>Trust Privacy Notices</w:t>
      </w:r>
    </w:p>
    <w:p w14:paraId="2B1CADFE" w14:textId="44A5B552" w:rsidR="41EED6BA" w:rsidRDefault="41EED6BA" w:rsidP="2AB898F2">
      <w:pPr>
        <w:numPr>
          <w:ilvl w:val="0"/>
          <w:numId w:val="18"/>
        </w:numPr>
        <w:spacing w:after="0"/>
        <w:rPr>
          <w:rFonts w:cs="Arial"/>
          <w:color w:val="000000" w:themeColor="text1"/>
        </w:rPr>
      </w:pPr>
      <w:r w:rsidRPr="2AB898F2">
        <w:rPr>
          <w:rFonts w:cs="Arial"/>
          <w:color w:val="000000" w:themeColor="text1"/>
        </w:rPr>
        <w:t>Flying High Ai Policy</w:t>
      </w:r>
    </w:p>
    <w:p w14:paraId="463F29E8" w14:textId="77777777" w:rsidR="00037941" w:rsidRDefault="00037941" w:rsidP="00037941">
      <w:pPr>
        <w:pStyle w:val="Heading3"/>
        <w:tabs>
          <w:tab w:val="left" w:pos="1640"/>
        </w:tabs>
        <w:rPr>
          <w:rFonts w:eastAsia="MS Gothic" w:cs="Arial"/>
          <w:b w:val="0"/>
          <w:bCs w:val="0"/>
          <w:color w:val="7F7F7F"/>
          <w:sz w:val="24"/>
          <w:szCs w:val="32"/>
          <w:lang w:val="en-GB"/>
        </w:rPr>
      </w:pPr>
    </w:p>
    <w:p w14:paraId="48B98E3D" w14:textId="77777777" w:rsidR="007B2F03" w:rsidRDefault="007B2F03" w:rsidP="007B2F03">
      <w:pPr>
        <w:pStyle w:val="Heading3"/>
        <w:rPr>
          <w:lang w:val="en-GB"/>
        </w:rPr>
      </w:pPr>
      <w:r w:rsidRPr="00037941">
        <w:rPr>
          <w:rFonts w:eastAsia="MS Gothic"/>
          <w:lang w:val="en-GB"/>
        </w:rPr>
        <w:br w:type="page"/>
      </w:r>
      <w:bookmarkStart w:id="19" w:name="_Toc7785887"/>
      <w:r>
        <w:rPr>
          <w:lang w:val="en-GB"/>
        </w:rPr>
        <w:lastRenderedPageBreak/>
        <w:t>Appendix 1: Personal data breach procedure</w:t>
      </w:r>
      <w:bookmarkEnd w:id="19"/>
    </w:p>
    <w:p w14:paraId="11A737FE" w14:textId="77777777" w:rsidR="00760BB8" w:rsidRPr="00967EE9" w:rsidRDefault="00760BB8" w:rsidP="00760BB8">
      <w:pPr>
        <w:pStyle w:val="1bodycopy"/>
        <w:rPr>
          <w:i/>
        </w:rPr>
      </w:pPr>
      <w:r w:rsidRPr="00967EE9">
        <w:t xml:space="preserve">This procedure is based on </w:t>
      </w:r>
      <w:hyperlink r:id="rId36" w:history="1">
        <w:r w:rsidRPr="00967EE9">
          <w:rPr>
            <w:rStyle w:val="Hyperlink"/>
          </w:rPr>
          <w:t>guidance on personal data breaches</w:t>
        </w:r>
      </w:hyperlink>
      <w:r w:rsidRPr="00967EE9">
        <w:t xml:space="preserve"> produced by the Information Commissioner’s Office (ICO).</w:t>
      </w:r>
    </w:p>
    <w:p w14:paraId="14646BAD" w14:textId="77777777" w:rsidR="00760BB8" w:rsidRDefault="00760BB8" w:rsidP="00760BB8">
      <w:pPr>
        <w:pStyle w:val="3Bulletedcopyblue"/>
        <w:ind w:left="312" w:hanging="170"/>
      </w:pPr>
      <w:r w:rsidRPr="73360F70">
        <w:t xml:space="preserve">On finding or causing a breach, or potential breach, the staff member, governor or data processor must immediately notify the data protection officer (DPO) </w:t>
      </w:r>
    </w:p>
    <w:p w14:paraId="700AB6E9" w14:textId="77777777" w:rsidR="00760BB8" w:rsidRPr="00967EE9" w:rsidRDefault="00760BB8" w:rsidP="00760BB8">
      <w:pPr>
        <w:pStyle w:val="3Bulletedcopyblue"/>
        <w:ind w:left="312" w:hanging="170"/>
      </w:pPr>
      <w:r w:rsidRPr="73360F70">
        <w:t xml:space="preserve">The DPO will investigate the </w:t>
      </w:r>
      <w:proofErr w:type="gramStart"/>
      <w:r w:rsidRPr="73360F70">
        <w:t>report, and</w:t>
      </w:r>
      <w:proofErr w:type="gramEnd"/>
      <w:r w:rsidRPr="73360F70">
        <w:t xml:space="preserve"> determine whether a breach has occurred. To decide, the DPO will consider whether personal data has been accidentally or unlawfully: </w:t>
      </w:r>
    </w:p>
    <w:p w14:paraId="2B75CE1E" w14:textId="77777777" w:rsidR="00760BB8" w:rsidRPr="00967EE9" w:rsidRDefault="00760BB8" w:rsidP="00760BB8">
      <w:pPr>
        <w:pStyle w:val="1bodycopy"/>
        <w:numPr>
          <w:ilvl w:val="1"/>
          <w:numId w:val="35"/>
        </w:numPr>
      </w:pPr>
      <w:r w:rsidRPr="00967EE9">
        <w:t xml:space="preserve">Lost </w:t>
      </w:r>
    </w:p>
    <w:p w14:paraId="4407EB04" w14:textId="77777777" w:rsidR="00760BB8" w:rsidRPr="00967EE9" w:rsidRDefault="00760BB8" w:rsidP="00760BB8">
      <w:pPr>
        <w:pStyle w:val="1bodycopy"/>
        <w:numPr>
          <w:ilvl w:val="1"/>
          <w:numId w:val="35"/>
        </w:numPr>
      </w:pPr>
      <w:r w:rsidRPr="00967EE9">
        <w:t>Stolen</w:t>
      </w:r>
    </w:p>
    <w:p w14:paraId="2DC914EB" w14:textId="77777777" w:rsidR="00760BB8" w:rsidRPr="00967EE9" w:rsidRDefault="00760BB8" w:rsidP="00760BB8">
      <w:pPr>
        <w:pStyle w:val="1bodycopy"/>
        <w:numPr>
          <w:ilvl w:val="1"/>
          <w:numId w:val="35"/>
        </w:numPr>
      </w:pPr>
      <w:r w:rsidRPr="00967EE9">
        <w:t>Destroyed</w:t>
      </w:r>
    </w:p>
    <w:p w14:paraId="36AB15B0" w14:textId="77777777" w:rsidR="00760BB8" w:rsidRPr="00967EE9" w:rsidRDefault="00760BB8" w:rsidP="00760BB8">
      <w:pPr>
        <w:pStyle w:val="1bodycopy"/>
        <w:numPr>
          <w:ilvl w:val="1"/>
          <w:numId w:val="35"/>
        </w:numPr>
      </w:pPr>
      <w:r w:rsidRPr="00967EE9">
        <w:t>Altered</w:t>
      </w:r>
    </w:p>
    <w:p w14:paraId="259F60EC" w14:textId="77777777" w:rsidR="00760BB8" w:rsidRPr="00967EE9" w:rsidRDefault="00760BB8" w:rsidP="00760BB8">
      <w:pPr>
        <w:pStyle w:val="1bodycopy"/>
        <w:numPr>
          <w:ilvl w:val="1"/>
          <w:numId w:val="35"/>
        </w:numPr>
      </w:pPr>
      <w:r w:rsidRPr="00967EE9">
        <w:t>Disclosed or made available where it should not have been</w:t>
      </w:r>
    </w:p>
    <w:p w14:paraId="738453E1" w14:textId="77777777" w:rsidR="00760BB8" w:rsidRDefault="00760BB8" w:rsidP="00760BB8">
      <w:pPr>
        <w:pStyle w:val="1bodycopy"/>
        <w:numPr>
          <w:ilvl w:val="1"/>
          <w:numId w:val="35"/>
        </w:numPr>
      </w:pPr>
      <w:r w:rsidRPr="73360F70">
        <w:t xml:space="preserve">Made available to </w:t>
      </w:r>
      <w:proofErr w:type="spellStart"/>
      <w:r w:rsidRPr="73360F70">
        <w:t>unauthorised</w:t>
      </w:r>
      <w:proofErr w:type="spellEnd"/>
      <w:r w:rsidRPr="73360F70">
        <w:t xml:space="preserve"> people</w:t>
      </w:r>
    </w:p>
    <w:p w14:paraId="6B1B119B" w14:textId="77777777" w:rsidR="00760BB8" w:rsidRPr="00967EE9" w:rsidRDefault="00760BB8" w:rsidP="00760BB8">
      <w:pPr>
        <w:pStyle w:val="3Bulletedcopyblue"/>
        <w:ind w:hanging="218"/>
      </w:pPr>
      <w:r>
        <w:t xml:space="preserve">Staff and governors will cooperate with the investigation (including allowing access to information and responding to questions). The investigation will not be treated as a disciplinary investigation </w:t>
      </w:r>
    </w:p>
    <w:p w14:paraId="0E0B1574" w14:textId="77777777" w:rsidR="00760BB8" w:rsidRPr="00967EE9" w:rsidRDefault="00760BB8" w:rsidP="00760BB8">
      <w:pPr>
        <w:pStyle w:val="3Bulletedcopyblue"/>
        <w:ind w:left="312" w:hanging="170"/>
      </w:pPr>
      <w:r w:rsidRPr="73360F70">
        <w:t xml:space="preserve">If a breach has occurred or it </w:t>
      </w:r>
      <w:proofErr w:type="gramStart"/>
      <w:r w:rsidRPr="73360F70">
        <w:t>is considered to be</w:t>
      </w:r>
      <w:proofErr w:type="gramEnd"/>
      <w:r w:rsidRPr="73360F70">
        <w:t xml:space="preserve"> likely that is the case, the Operations Manager or DPO will alert the headteacher and the chair of governors</w:t>
      </w:r>
    </w:p>
    <w:p w14:paraId="5647714B" w14:textId="77777777" w:rsidR="00760BB8" w:rsidRPr="00967EE9" w:rsidRDefault="00760BB8" w:rsidP="00760BB8">
      <w:pPr>
        <w:pStyle w:val="3Bulletedcopyblue"/>
        <w:ind w:left="312" w:hanging="170"/>
      </w:pPr>
      <w:r w:rsidRPr="73360F70">
        <w:t xml:space="preserve">The Operations Manager or DPO will make all reasonable efforts to contain and </w:t>
      </w:r>
      <w:proofErr w:type="spellStart"/>
      <w:r w:rsidRPr="73360F70">
        <w:t>minimise</w:t>
      </w:r>
      <w:proofErr w:type="spellEnd"/>
      <w:r w:rsidRPr="73360F70">
        <w:t xml:space="preserve"> the impact of the breach. Relevant staff members or data processors should help the Operations Manager or DPO with this where necessary, </w:t>
      </w:r>
      <w:r w:rsidRPr="73360F70">
        <w:rPr>
          <w:rFonts w:eastAsia="Arial"/>
          <w:lang w:eastAsia="en-GB"/>
        </w:rPr>
        <w:t>and the Operations Manager or DPO should take external advice when required (e.g. from IT providers)</w:t>
      </w:r>
      <w:r w:rsidRPr="73360F70">
        <w:rPr>
          <w:rFonts w:eastAsia="Arial"/>
        </w:rPr>
        <w:t xml:space="preserve">. </w:t>
      </w:r>
      <w:r w:rsidRPr="73360F70">
        <w:t>(See the actions relevant to specific data types at the end of this procedure)</w:t>
      </w:r>
    </w:p>
    <w:p w14:paraId="01B948C6" w14:textId="77777777" w:rsidR="00760BB8" w:rsidRPr="00967EE9" w:rsidRDefault="00760BB8" w:rsidP="00760BB8">
      <w:pPr>
        <w:pStyle w:val="3Bulletedcopyblue"/>
        <w:ind w:left="312" w:hanging="170"/>
      </w:pPr>
      <w:r w:rsidRPr="00967EE9">
        <w:t xml:space="preserve">The </w:t>
      </w:r>
      <w:r>
        <w:rPr>
          <w:rFonts w:eastAsia="Arial"/>
          <w:lang w:eastAsia="en-GB"/>
        </w:rPr>
        <w:t>Operations Manager or DPO</w:t>
      </w:r>
      <w:r w:rsidRPr="00967EE9">
        <w:t xml:space="preserve"> will assess the potential consequences</w:t>
      </w:r>
      <w:r>
        <w:t xml:space="preserve"> (</w:t>
      </w:r>
      <w:r w:rsidRPr="00967EE9">
        <w:t>based on how serious they are and how likely they are to happen</w:t>
      </w:r>
      <w:r>
        <w:t xml:space="preserve">) before and after the implementation of steps to mitigate the consequences </w:t>
      </w:r>
    </w:p>
    <w:p w14:paraId="0B079B34" w14:textId="77777777" w:rsidR="00760BB8" w:rsidRPr="00967EE9" w:rsidRDefault="00760BB8" w:rsidP="00760BB8">
      <w:pPr>
        <w:pStyle w:val="3Bulletedcopyblue"/>
        <w:ind w:left="312" w:hanging="170"/>
      </w:pPr>
      <w:r w:rsidRPr="00967EE9">
        <w:t xml:space="preserve">The </w:t>
      </w:r>
      <w:r>
        <w:rPr>
          <w:rFonts w:eastAsia="Arial"/>
          <w:lang w:eastAsia="en-GB"/>
        </w:rPr>
        <w:t>Operations Manager or DPO</w:t>
      </w:r>
      <w:r w:rsidRPr="00967EE9">
        <w:t xml:space="preserve"> will work out whether the breach must be reported to the ICO</w:t>
      </w:r>
      <w:r>
        <w:t xml:space="preserve"> and the individuals affected using the ICO’s </w:t>
      </w:r>
      <w:hyperlink r:id="rId37" w:history="1">
        <w:r w:rsidRPr="00B87B9A">
          <w:rPr>
            <w:rStyle w:val="Hyperlink"/>
          </w:rPr>
          <w:t>self-assessment tool</w:t>
        </w:r>
      </w:hyperlink>
    </w:p>
    <w:p w14:paraId="3811B959" w14:textId="77777777" w:rsidR="00760BB8" w:rsidRPr="00967EE9" w:rsidRDefault="00760BB8" w:rsidP="00760BB8">
      <w:pPr>
        <w:pStyle w:val="3Bulletedcopyblue"/>
        <w:ind w:left="312" w:hanging="170"/>
      </w:pPr>
      <w:r w:rsidRPr="73360F70">
        <w:t xml:space="preserve">The </w:t>
      </w:r>
      <w:r w:rsidRPr="73360F70">
        <w:rPr>
          <w:rFonts w:eastAsia="Arial"/>
          <w:lang w:eastAsia="en-GB"/>
        </w:rPr>
        <w:t>Operations Manager or DPO</w:t>
      </w:r>
      <w:r w:rsidRPr="73360F70">
        <w:t xml:space="preserve"> will document the decisions (either way), in case the decisions are challenged </w:t>
      </w:r>
      <w:proofErr w:type="gramStart"/>
      <w:r w:rsidRPr="73360F70">
        <w:t>at a later date</w:t>
      </w:r>
      <w:proofErr w:type="gramEnd"/>
      <w:r w:rsidRPr="73360F70">
        <w:t xml:space="preserve"> by the ICO or an individual affected by the breach. Documented decisions are stored </w:t>
      </w:r>
      <w:r w:rsidR="00723F57" w:rsidRPr="73360F70">
        <w:t>on the school/Trust log.</w:t>
      </w:r>
    </w:p>
    <w:p w14:paraId="14434FBC" w14:textId="77777777" w:rsidR="00760BB8" w:rsidRPr="00967EE9" w:rsidRDefault="00760BB8" w:rsidP="00760BB8">
      <w:pPr>
        <w:pStyle w:val="3Bulletedcopyblue"/>
        <w:ind w:left="312" w:hanging="170"/>
      </w:pPr>
      <w:r w:rsidRPr="00967EE9">
        <w:t xml:space="preserve">Where the ICO must be notified, the DPO will do this via the </w:t>
      </w:r>
      <w:hyperlink r:id="rId38" w:history="1">
        <w:r w:rsidRPr="00F8425C">
          <w:rPr>
            <w:rStyle w:val="Hyperlink"/>
          </w:rPr>
          <w:t>‘report a breach’ page</w:t>
        </w:r>
      </w:hyperlink>
      <w:r>
        <w:t xml:space="preserve"> of the ICO website, or through its breach report line (0303 123 1113),</w:t>
      </w:r>
      <w:r w:rsidRPr="00967EE9">
        <w:t xml:space="preserve"> within 72 hours</w:t>
      </w:r>
      <w:r>
        <w:t xml:space="preserve"> </w:t>
      </w:r>
      <w:r>
        <w:rPr>
          <w:rFonts w:eastAsia="Arial"/>
          <w:lang w:eastAsia="en-GB"/>
        </w:rPr>
        <w:t>of the school’s awareness of the breach</w:t>
      </w:r>
      <w:r w:rsidRPr="00967EE9">
        <w:t xml:space="preserve">. As </w:t>
      </w:r>
      <w:proofErr w:type="gramStart"/>
      <w:r w:rsidRPr="00967EE9">
        <w:t>required</w:t>
      </w:r>
      <w:proofErr w:type="gramEnd"/>
      <w:r w:rsidRPr="00967EE9">
        <w:t xml:space="preserve">, the DPO will set out: </w:t>
      </w:r>
    </w:p>
    <w:p w14:paraId="3EDD44D8" w14:textId="77777777" w:rsidR="00760BB8" w:rsidRPr="00967EE9" w:rsidRDefault="00760BB8" w:rsidP="00760BB8">
      <w:pPr>
        <w:pStyle w:val="3Bulletedcopypink"/>
        <w:numPr>
          <w:ilvl w:val="1"/>
          <w:numId w:val="36"/>
        </w:numPr>
      </w:pPr>
      <w:r w:rsidRPr="00967EE9">
        <w:t>A description of the nature of the personal data breach including, where possible:</w:t>
      </w:r>
    </w:p>
    <w:p w14:paraId="5666C692" w14:textId="77777777" w:rsidR="00760BB8" w:rsidRPr="00967EE9" w:rsidRDefault="00760BB8" w:rsidP="00760BB8">
      <w:pPr>
        <w:pStyle w:val="1bodycopy"/>
        <w:numPr>
          <w:ilvl w:val="2"/>
          <w:numId w:val="37"/>
        </w:numPr>
      </w:pPr>
      <w:r w:rsidRPr="00967EE9">
        <w:t>The categories and approximate number of individuals concerned</w:t>
      </w:r>
    </w:p>
    <w:p w14:paraId="364FFEB6" w14:textId="77777777" w:rsidR="00760BB8" w:rsidRPr="00967EE9" w:rsidRDefault="00760BB8" w:rsidP="00760BB8">
      <w:pPr>
        <w:pStyle w:val="1bodycopy"/>
        <w:numPr>
          <w:ilvl w:val="2"/>
          <w:numId w:val="37"/>
        </w:numPr>
      </w:pPr>
      <w:r w:rsidRPr="00967EE9">
        <w:t>The categories and approximate number of personal data records concerned</w:t>
      </w:r>
    </w:p>
    <w:p w14:paraId="7C918E60" w14:textId="77777777" w:rsidR="00760BB8" w:rsidRPr="00967EE9" w:rsidRDefault="00760BB8" w:rsidP="00760BB8">
      <w:pPr>
        <w:pStyle w:val="1bodycopy"/>
        <w:numPr>
          <w:ilvl w:val="1"/>
          <w:numId w:val="38"/>
        </w:numPr>
      </w:pPr>
      <w:r w:rsidRPr="00967EE9">
        <w:t xml:space="preserve">The name and contact details of the </w:t>
      </w:r>
      <w:r w:rsidR="00723F57">
        <w:rPr>
          <w:rFonts w:eastAsia="Arial"/>
          <w:lang w:eastAsia="en-GB"/>
        </w:rPr>
        <w:t>Operations Manager or DPO</w:t>
      </w:r>
    </w:p>
    <w:p w14:paraId="1F1E7B98" w14:textId="77777777" w:rsidR="00760BB8" w:rsidRPr="00967EE9" w:rsidRDefault="00760BB8" w:rsidP="00760BB8">
      <w:pPr>
        <w:pStyle w:val="1bodycopy"/>
        <w:numPr>
          <w:ilvl w:val="1"/>
          <w:numId w:val="38"/>
        </w:numPr>
      </w:pPr>
      <w:r w:rsidRPr="73360F70">
        <w:t>A description of the likely consequences of the personal data breach</w:t>
      </w:r>
    </w:p>
    <w:p w14:paraId="17290A75" w14:textId="77777777" w:rsidR="00760BB8" w:rsidRPr="00967EE9" w:rsidRDefault="00760BB8" w:rsidP="00760BB8">
      <w:pPr>
        <w:pStyle w:val="1bodycopy"/>
        <w:numPr>
          <w:ilvl w:val="1"/>
          <w:numId w:val="38"/>
        </w:numPr>
      </w:pPr>
      <w:r w:rsidRPr="73360F70">
        <w:t xml:space="preserve">A description of the measures that have been, or will be taken, to deal with the breach </w:t>
      </w:r>
      <w:proofErr w:type="gramStart"/>
      <w:r w:rsidRPr="73360F70">
        <w:t>and  mitigate</w:t>
      </w:r>
      <w:proofErr w:type="gramEnd"/>
      <w:r w:rsidRPr="73360F70">
        <w:t xml:space="preserve"> any possible adverse effects on the individual(s) concerned</w:t>
      </w:r>
    </w:p>
    <w:p w14:paraId="24736D3A" w14:textId="77777777" w:rsidR="00760BB8" w:rsidRPr="00967EE9" w:rsidRDefault="00760BB8" w:rsidP="00760BB8">
      <w:pPr>
        <w:pStyle w:val="3Bulletedcopyblue"/>
        <w:ind w:left="312" w:hanging="170"/>
      </w:pPr>
      <w:r w:rsidRPr="73360F70">
        <w:t xml:space="preserve">If all the above details are not yet known, the DPO will report as much as they can within 72 hours </w:t>
      </w:r>
      <w:r w:rsidRPr="73360F70">
        <w:rPr>
          <w:rFonts w:eastAsia="Arial"/>
          <w:lang w:eastAsia="en-GB"/>
        </w:rPr>
        <w:t>of the school’s awareness of the breach</w:t>
      </w:r>
      <w:r w:rsidRPr="73360F70">
        <w:t xml:space="preserve">. The report will explain that there is a delay, the reasons why, and when the </w:t>
      </w:r>
      <w:r w:rsidR="00723F57" w:rsidRPr="73360F70">
        <w:rPr>
          <w:rFonts w:eastAsia="Arial"/>
          <w:lang w:eastAsia="en-GB"/>
        </w:rPr>
        <w:t>Operations Manager or DPO</w:t>
      </w:r>
      <w:r w:rsidRPr="73360F70">
        <w:t xml:space="preserve"> expects to have further information. The DPO will submit the remaining information as soon as possible</w:t>
      </w:r>
    </w:p>
    <w:p w14:paraId="34F643B1" w14:textId="77777777" w:rsidR="00760BB8" w:rsidRPr="00967EE9" w:rsidRDefault="00760BB8" w:rsidP="00760BB8">
      <w:pPr>
        <w:pStyle w:val="3Bulletedcopyblue"/>
        <w:ind w:left="312" w:hanging="170"/>
      </w:pPr>
      <w:r w:rsidRPr="73360F70">
        <w:t>Where the</w:t>
      </w:r>
      <w:r w:rsidRPr="73360F70">
        <w:rPr>
          <w:rFonts w:eastAsia="Arial"/>
          <w:lang w:eastAsia="en-GB"/>
        </w:rPr>
        <w:t xml:space="preserve"> school is required to communicate with</w:t>
      </w:r>
      <w:r w:rsidRPr="73360F70">
        <w:t xml:space="preserve"> individuals whose personal data has been breached, the </w:t>
      </w:r>
      <w:r w:rsidR="00723F57" w:rsidRPr="73360F70">
        <w:rPr>
          <w:rFonts w:eastAsia="Arial"/>
          <w:lang w:eastAsia="en-GB"/>
        </w:rPr>
        <w:t>Operations Manager or Operations Manager or DPO</w:t>
      </w:r>
      <w:r w:rsidRPr="73360F70">
        <w:t xml:space="preserve"> will tell them in writing. This notification will </w:t>
      </w:r>
      <w:proofErr w:type="gramStart"/>
      <w:r w:rsidRPr="73360F70">
        <w:t>set</w:t>
      </w:r>
      <w:proofErr w:type="gramEnd"/>
      <w:r w:rsidRPr="73360F70">
        <w:t xml:space="preserve"> out: </w:t>
      </w:r>
    </w:p>
    <w:p w14:paraId="19830D86" w14:textId="77777777" w:rsidR="00760BB8" w:rsidRDefault="00760BB8" w:rsidP="00760BB8">
      <w:pPr>
        <w:pStyle w:val="Bulletedcopylevel2"/>
        <w:numPr>
          <w:ilvl w:val="0"/>
          <w:numId w:val="31"/>
        </w:numPr>
      </w:pPr>
      <w:r>
        <w:t>A description, in clear and plain language, of the nature of the personal data breach</w:t>
      </w:r>
    </w:p>
    <w:p w14:paraId="71AF7655" w14:textId="77777777" w:rsidR="00760BB8" w:rsidRDefault="00760BB8" w:rsidP="00760BB8">
      <w:pPr>
        <w:pStyle w:val="Bulletedcopylevel2"/>
        <w:numPr>
          <w:ilvl w:val="0"/>
          <w:numId w:val="31"/>
        </w:numPr>
      </w:pPr>
      <w:r>
        <w:t xml:space="preserve">The name and contact details of the </w:t>
      </w:r>
      <w:r w:rsidR="00723F57">
        <w:rPr>
          <w:rFonts w:eastAsia="Arial"/>
          <w:lang w:eastAsia="en-GB"/>
        </w:rPr>
        <w:t>Operations Manager or DPO</w:t>
      </w:r>
    </w:p>
    <w:p w14:paraId="56B6A4B3" w14:textId="77777777" w:rsidR="00760BB8" w:rsidRDefault="00760BB8" w:rsidP="73360F70">
      <w:pPr>
        <w:pStyle w:val="Bulletedcopylevel2"/>
      </w:pPr>
      <w:r w:rsidRPr="73360F70">
        <w:lastRenderedPageBreak/>
        <w:t>A description of the likely consequences of the personal data breach</w:t>
      </w:r>
    </w:p>
    <w:p w14:paraId="1C97BD62" w14:textId="77777777" w:rsidR="00760BB8" w:rsidRDefault="00760BB8" w:rsidP="00760BB8">
      <w:pPr>
        <w:pStyle w:val="Bulletedcopylevel2"/>
        <w:numPr>
          <w:ilvl w:val="0"/>
          <w:numId w:val="31"/>
        </w:numPr>
      </w:pPr>
      <w:r>
        <w:t>A description of the measures that have been, or will be, taken to deal with the data breach and mitigate any possible adverse effects on the individual(s) concerned</w:t>
      </w:r>
    </w:p>
    <w:p w14:paraId="038B56D9" w14:textId="77777777" w:rsidR="00760BB8" w:rsidRPr="00967EE9" w:rsidRDefault="00760BB8" w:rsidP="00760BB8">
      <w:pPr>
        <w:pStyle w:val="3Bulletedcopyblue"/>
        <w:ind w:left="312" w:hanging="170"/>
      </w:pPr>
      <w:r w:rsidRPr="73360F70">
        <w:t xml:space="preserve">The </w:t>
      </w:r>
      <w:r w:rsidR="00723F57" w:rsidRPr="73360F70">
        <w:rPr>
          <w:rFonts w:eastAsia="Arial"/>
          <w:lang w:eastAsia="en-GB"/>
        </w:rPr>
        <w:t>Operations Manager or DPO</w:t>
      </w:r>
      <w:r w:rsidRPr="73360F70">
        <w:t xml:space="preserve"> will </w:t>
      </w:r>
      <w:r w:rsidRPr="73360F70">
        <w:rPr>
          <w:rFonts w:eastAsia="Arial"/>
          <w:lang w:eastAsia="en-GB"/>
        </w:rPr>
        <w:t xml:space="preserve">consider, </w:t>
      </w:r>
      <w:proofErr w:type="gramStart"/>
      <w:r w:rsidRPr="73360F70">
        <w:rPr>
          <w:rFonts w:eastAsia="Arial"/>
          <w:lang w:eastAsia="en-GB"/>
        </w:rPr>
        <w:t>in light of</w:t>
      </w:r>
      <w:proofErr w:type="gramEnd"/>
      <w:r w:rsidRPr="73360F70">
        <w:rPr>
          <w:rFonts w:eastAsia="Arial"/>
          <w:lang w:eastAsia="en-GB"/>
        </w:rPr>
        <w:t xml:space="preserve"> the investigation and any engagement with affected individuals, whether to </w:t>
      </w:r>
      <w:r w:rsidRPr="73360F70">
        <w:t>notify any relevant third parties who can help mitigate the loss to individuals – for example, the police, insurers, banks or credit card companies</w:t>
      </w:r>
    </w:p>
    <w:p w14:paraId="3E6D2651" w14:textId="77777777" w:rsidR="00760BB8" w:rsidRPr="00967EE9" w:rsidRDefault="00760BB8" w:rsidP="00760BB8">
      <w:pPr>
        <w:pStyle w:val="3Bulletedcopyblue"/>
        <w:ind w:left="312" w:hanging="170"/>
      </w:pPr>
      <w:r w:rsidRPr="00967EE9">
        <w:t xml:space="preserve">The </w:t>
      </w:r>
      <w:r w:rsidR="00723F57">
        <w:rPr>
          <w:rFonts w:eastAsia="Arial"/>
          <w:lang w:eastAsia="en-GB"/>
        </w:rPr>
        <w:t>Operations Manager or DPO</w:t>
      </w:r>
      <w:r w:rsidRPr="00967EE9">
        <w:t xml:space="preserve"> will document each breach, irrespective of whether it is reported to the ICO. For each breach, this record will include the: </w:t>
      </w:r>
    </w:p>
    <w:p w14:paraId="4DD8502A" w14:textId="77777777" w:rsidR="00760BB8" w:rsidRPr="00967EE9" w:rsidRDefault="00760BB8" w:rsidP="00760BB8">
      <w:pPr>
        <w:pStyle w:val="1bodycopy"/>
        <w:numPr>
          <w:ilvl w:val="1"/>
          <w:numId w:val="39"/>
        </w:numPr>
      </w:pPr>
      <w:r w:rsidRPr="00967EE9">
        <w:t>Facts and cause</w:t>
      </w:r>
    </w:p>
    <w:p w14:paraId="7A1E2CDE" w14:textId="77777777" w:rsidR="00760BB8" w:rsidRPr="00967EE9" w:rsidRDefault="00760BB8" w:rsidP="00760BB8">
      <w:pPr>
        <w:pStyle w:val="1bodycopy"/>
        <w:numPr>
          <w:ilvl w:val="1"/>
          <w:numId w:val="39"/>
        </w:numPr>
      </w:pPr>
      <w:r w:rsidRPr="00967EE9">
        <w:t>Effects</w:t>
      </w:r>
    </w:p>
    <w:p w14:paraId="1EFD0BF2" w14:textId="77777777" w:rsidR="00760BB8" w:rsidRPr="00967EE9" w:rsidRDefault="00760BB8" w:rsidP="00760BB8">
      <w:pPr>
        <w:pStyle w:val="1bodycopy"/>
        <w:numPr>
          <w:ilvl w:val="1"/>
          <w:numId w:val="39"/>
        </w:numPr>
      </w:pPr>
      <w:r w:rsidRPr="73360F70">
        <w:t>Action taken to contain it and ensure it does not happen again (such as establishing more robust processes or providing further training for individuals)</w:t>
      </w:r>
    </w:p>
    <w:p w14:paraId="2DD4B9A6" w14:textId="77777777" w:rsidR="00760BB8" w:rsidRPr="00967EE9" w:rsidRDefault="00760BB8" w:rsidP="00760BB8">
      <w:pPr>
        <w:pStyle w:val="7Tablebodybulleted"/>
        <w:numPr>
          <w:ilvl w:val="0"/>
          <w:numId w:val="0"/>
        </w:numPr>
        <w:ind w:left="340"/>
      </w:pPr>
      <w:r w:rsidRPr="00967EE9">
        <w:t xml:space="preserve">Records of all breaches will be stored </w:t>
      </w:r>
      <w:r w:rsidR="00723F57">
        <w:t xml:space="preserve">on the school/Trust log. </w:t>
      </w:r>
    </w:p>
    <w:p w14:paraId="39844E36" w14:textId="77777777" w:rsidR="00760BB8" w:rsidRDefault="00760BB8" w:rsidP="00760BB8">
      <w:pPr>
        <w:pStyle w:val="3Bulletedcopyblue"/>
        <w:ind w:left="312" w:hanging="170"/>
      </w:pPr>
      <w:r w:rsidRPr="00967EE9">
        <w:t xml:space="preserve">The </w:t>
      </w:r>
      <w:r w:rsidR="00723F57">
        <w:rPr>
          <w:rFonts w:eastAsia="Arial"/>
          <w:lang w:eastAsia="en-GB"/>
        </w:rPr>
        <w:t>Operations Manager or DPO</w:t>
      </w:r>
      <w:r w:rsidRPr="00967EE9">
        <w:t xml:space="preserve"> and headteacher will meet to review what happened and how it can </w:t>
      </w:r>
      <w:proofErr w:type="gramStart"/>
      <w:r w:rsidRPr="00967EE9">
        <w:t>be stopped</w:t>
      </w:r>
      <w:proofErr w:type="gramEnd"/>
      <w:r w:rsidRPr="00967EE9">
        <w:t xml:space="preserve"> from happening again. This meeting will happen as soon as reasonably possible </w:t>
      </w:r>
    </w:p>
    <w:p w14:paraId="28176DC9" w14:textId="77777777" w:rsidR="00760BB8" w:rsidRPr="00EA54D3" w:rsidRDefault="00760BB8" w:rsidP="00760BB8">
      <w:pPr>
        <w:pStyle w:val="3Bulletedcopyblue"/>
        <w:ind w:left="312" w:hanging="170"/>
      </w:pPr>
      <w:r w:rsidRPr="73360F70">
        <w:rPr>
          <w:rFonts w:eastAsia="Arial"/>
          <w:lang w:eastAsia="en-GB"/>
        </w:rPr>
        <w:t xml:space="preserve">The </w:t>
      </w:r>
      <w:r w:rsidR="00723F57" w:rsidRPr="73360F70">
        <w:rPr>
          <w:rFonts w:eastAsia="Arial"/>
          <w:lang w:eastAsia="en-GB"/>
        </w:rPr>
        <w:t>Operations Manager or DPO</w:t>
      </w:r>
      <w:r w:rsidRPr="73360F70">
        <w:rPr>
          <w:rFonts w:eastAsia="Arial"/>
          <w:lang w:eastAsia="en-GB"/>
        </w:rPr>
        <w:t xml:space="preserve"> and headteacher</w:t>
      </w:r>
      <w:r w:rsidRPr="73360F70">
        <w:rPr>
          <w:rFonts w:eastAsia="Arial"/>
        </w:rPr>
        <w:t xml:space="preserve"> </w:t>
      </w:r>
      <w:r w:rsidRPr="73360F70">
        <w:rPr>
          <w:rFonts w:eastAsia="Arial"/>
          <w:lang w:eastAsia="en-GB"/>
        </w:rPr>
        <w:t>will meet to assess recorded data breaches and identify any trends or patterns requiring action by the school to reduce risks of future breaches</w:t>
      </w:r>
    </w:p>
    <w:p w14:paraId="3B7B4B86" w14:textId="77777777" w:rsidR="00760BB8" w:rsidRDefault="00760BB8" w:rsidP="00760BB8">
      <w:pPr>
        <w:rPr>
          <w:lang w:val="en-GB"/>
        </w:rPr>
      </w:pPr>
    </w:p>
    <w:p w14:paraId="3A0FF5F2" w14:textId="77777777" w:rsidR="00760BB8" w:rsidRPr="00760BB8" w:rsidRDefault="00760BB8" w:rsidP="00760BB8">
      <w:pPr>
        <w:rPr>
          <w:lang w:val="en-GB"/>
        </w:rPr>
      </w:pPr>
    </w:p>
    <w:p w14:paraId="5377B1EE" w14:textId="77777777" w:rsidR="007B2F03" w:rsidRDefault="007B2F03" w:rsidP="007B2F03">
      <w:pPr>
        <w:pStyle w:val="Subhead2"/>
      </w:pPr>
      <w:r w:rsidRPr="73360F70">
        <w:t xml:space="preserve">Actions to </w:t>
      </w:r>
      <w:proofErr w:type="spellStart"/>
      <w:r w:rsidRPr="73360F70">
        <w:t>minimise</w:t>
      </w:r>
      <w:proofErr w:type="spellEnd"/>
      <w:r w:rsidRPr="73360F70">
        <w:t xml:space="preserve"> the impact of data breaches</w:t>
      </w:r>
    </w:p>
    <w:p w14:paraId="161D85EE" w14:textId="77777777" w:rsidR="00723F57" w:rsidRPr="00EA54D3" w:rsidRDefault="00723F57" w:rsidP="00723F57">
      <w:pPr>
        <w:pStyle w:val="3Bulletedcopyblue"/>
        <w:numPr>
          <w:ilvl w:val="0"/>
          <w:numId w:val="0"/>
        </w:numPr>
      </w:pPr>
      <w:r w:rsidRPr="73360F70">
        <w:t>We set out below the steps we might take to try and mitigate the impact of different types of data breach if they were to occur, focusing especially on breaches involving particularly risky or sensitive information. We will review the effectiveness of these actions and amend them as necessary after any data breach.</w:t>
      </w:r>
    </w:p>
    <w:p w14:paraId="192E289B" w14:textId="77777777" w:rsidR="007B2F03" w:rsidRPr="00037941" w:rsidRDefault="007B2F03" w:rsidP="73360F70">
      <w:pPr>
        <w:pStyle w:val="1bodycopy10pt"/>
        <w:rPr>
          <w:b/>
          <w:bCs/>
        </w:rPr>
      </w:pPr>
      <w:r w:rsidRPr="73360F70">
        <w:rPr>
          <w:b/>
          <w:bCs/>
        </w:rPr>
        <w:t>Special category data (sensitive information) being disclosed via email (including safeguarding records)</w:t>
      </w:r>
    </w:p>
    <w:p w14:paraId="73CA4966" w14:textId="77777777" w:rsidR="007B2F03" w:rsidRPr="00037941" w:rsidRDefault="007B2F03" w:rsidP="007B2F03">
      <w:pPr>
        <w:pStyle w:val="4Bulletedcopyblue"/>
      </w:pPr>
      <w:r w:rsidRPr="73360F70">
        <w:t xml:space="preserve">If special category data is accidentally made available via email to </w:t>
      </w:r>
      <w:proofErr w:type="spellStart"/>
      <w:r w:rsidRPr="73360F70">
        <w:t>unauthorised</w:t>
      </w:r>
      <w:proofErr w:type="spellEnd"/>
      <w:r w:rsidRPr="73360F70">
        <w:t xml:space="preserve"> individuals, the sender must attempt to recall the email as soon as they become aware of the error</w:t>
      </w:r>
    </w:p>
    <w:p w14:paraId="3B1ABB9C" w14:textId="77777777" w:rsidR="007B2F03" w:rsidRPr="00037941" w:rsidRDefault="007B2F03" w:rsidP="007B2F03">
      <w:pPr>
        <w:pStyle w:val="4Bulletedcopyblue"/>
      </w:pPr>
      <w:r w:rsidRPr="00037941">
        <w:t xml:space="preserve">Members of staff who receive personal data sent in error must alert the sender and the </w:t>
      </w:r>
      <w:r w:rsidR="00037941">
        <w:t xml:space="preserve">Trust Operations Manager or </w:t>
      </w:r>
      <w:r w:rsidRPr="00037941">
        <w:t>DPO as soon as they become aware of the error</w:t>
      </w:r>
    </w:p>
    <w:p w14:paraId="7C13E5F4" w14:textId="77777777" w:rsidR="007B2F03" w:rsidRPr="00037941" w:rsidRDefault="007B2F03" w:rsidP="007B2F03">
      <w:pPr>
        <w:pStyle w:val="4Bulletedcopyblue"/>
      </w:pPr>
      <w:r w:rsidRPr="00037941">
        <w:t xml:space="preserve">If the sender is unavailable or cannot recall the email for any reason, the </w:t>
      </w:r>
      <w:r w:rsidR="00037941">
        <w:t xml:space="preserve">Trust Operations Manager or </w:t>
      </w:r>
      <w:r w:rsidRPr="00037941">
        <w:t>DPO will ask the ICT department to recall it</w:t>
      </w:r>
    </w:p>
    <w:p w14:paraId="2876E40B" w14:textId="77777777" w:rsidR="007B2F03" w:rsidRPr="00037941" w:rsidRDefault="007B2F03" w:rsidP="007B2F03">
      <w:pPr>
        <w:pStyle w:val="4Bulletedcopyblue"/>
      </w:pPr>
      <w:r w:rsidRPr="73360F70">
        <w:t xml:space="preserve">In any </w:t>
      </w:r>
      <w:proofErr w:type="gramStart"/>
      <w:r w:rsidRPr="73360F70">
        <w:t>cases</w:t>
      </w:r>
      <w:proofErr w:type="gramEnd"/>
      <w:r w:rsidRPr="73360F70">
        <w:t xml:space="preserve"> where the recall is unsuccessful, the </w:t>
      </w:r>
      <w:r w:rsidR="00037941" w:rsidRPr="73360F70">
        <w:t>Trust Operations Manager and/or DPO</w:t>
      </w:r>
      <w:r w:rsidRPr="73360F70">
        <w:t xml:space="preserve"> will contact the relevant </w:t>
      </w:r>
      <w:proofErr w:type="spellStart"/>
      <w:r w:rsidRPr="73360F70">
        <w:t>unauthorised</w:t>
      </w:r>
      <w:proofErr w:type="spellEnd"/>
      <w:r w:rsidRPr="73360F70">
        <w:t xml:space="preserve"> individuals who received the email, explain that the information was sent in error, and request that those individuals delete the information and do not share, publish, save or replicate it in any way</w:t>
      </w:r>
    </w:p>
    <w:p w14:paraId="04F5053E" w14:textId="77777777" w:rsidR="007B2F03" w:rsidRPr="00037941" w:rsidRDefault="007B2F03" w:rsidP="007B2F03">
      <w:pPr>
        <w:pStyle w:val="4Bulletedcopyblue"/>
      </w:pPr>
      <w:r w:rsidRPr="73360F70">
        <w:t xml:space="preserve">The </w:t>
      </w:r>
      <w:r w:rsidR="00037941" w:rsidRPr="73360F70">
        <w:t>Trust Operations Manager and/or DPO</w:t>
      </w:r>
      <w:r w:rsidRPr="73360F70">
        <w:t xml:space="preserve"> will ensure we receive a written response from all the individuals who received the data, confirming that they have complied with this request</w:t>
      </w:r>
    </w:p>
    <w:p w14:paraId="711B633F" w14:textId="77777777" w:rsidR="007B2F03" w:rsidRPr="00037941" w:rsidRDefault="007B2F03" w:rsidP="73360F70">
      <w:pPr>
        <w:pStyle w:val="4Bulletedcopyblue"/>
      </w:pPr>
      <w:r w:rsidRPr="73360F70">
        <w:t xml:space="preserve">The </w:t>
      </w:r>
      <w:r w:rsidR="00037941" w:rsidRPr="73360F70">
        <w:t>Trust Operations Manager and/or DPO</w:t>
      </w:r>
      <w:r w:rsidRPr="73360F70">
        <w:t xml:space="preserve"> will carry out an internet search to check that the information has not been made public; if it has, we will contact the publisher/website owner or administrator to request that the information is removed from their website and deleted</w:t>
      </w:r>
    </w:p>
    <w:p w14:paraId="397F1F9B" w14:textId="77777777" w:rsidR="007B2F03" w:rsidRPr="00037941" w:rsidRDefault="007B2F03" w:rsidP="007B2F03">
      <w:pPr>
        <w:pStyle w:val="1bodycopy10pt"/>
      </w:pPr>
      <w:r w:rsidRPr="00037941">
        <w:t>Other types of breach that you might want to consider could include:</w:t>
      </w:r>
    </w:p>
    <w:p w14:paraId="6AAD8D94" w14:textId="77777777" w:rsidR="007B2F03" w:rsidRPr="00037941" w:rsidRDefault="007B2F03" w:rsidP="007B2F03">
      <w:pPr>
        <w:pStyle w:val="4Bulletedcopyblue"/>
      </w:pPr>
      <w:r w:rsidRPr="00037941">
        <w:t>Details of pupil premium interventions for named children being published on the school website</w:t>
      </w:r>
    </w:p>
    <w:p w14:paraId="3CAF1C6A" w14:textId="77777777" w:rsidR="007B2F03" w:rsidRPr="00037941" w:rsidRDefault="007B2F03" w:rsidP="007B2F03">
      <w:pPr>
        <w:pStyle w:val="4Bulletedcopyblue"/>
      </w:pPr>
      <w:r w:rsidRPr="73360F70">
        <w:t>Non-</w:t>
      </w:r>
      <w:proofErr w:type="spellStart"/>
      <w:r w:rsidRPr="73360F70">
        <w:t>anonymised</w:t>
      </w:r>
      <w:proofErr w:type="spellEnd"/>
      <w:r w:rsidRPr="73360F70">
        <w:t xml:space="preserve"> pupil exam results or staff pay information being shared with governors</w:t>
      </w:r>
    </w:p>
    <w:p w14:paraId="2AA35BDF" w14:textId="77777777" w:rsidR="007B2F03" w:rsidRPr="00037941" w:rsidRDefault="007B2F03" w:rsidP="007B2F03">
      <w:pPr>
        <w:pStyle w:val="4Bulletedcopyblue"/>
      </w:pPr>
      <w:r w:rsidRPr="73360F70">
        <w:t>A school laptop containing non-encrypted sensitive personal data being stolen or hacked</w:t>
      </w:r>
    </w:p>
    <w:p w14:paraId="0C2DB7D7" w14:textId="77777777" w:rsidR="0084609A" w:rsidRDefault="007B2F03" w:rsidP="00037941">
      <w:pPr>
        <w:pStyle w:val="4Bulletedcopyblue"/>
      </w:pPr>
      <w:r w:rsidRPr="00037941">
        <w:t>The school’s cashless payment provider being hacked and parents’ financial details stolen</w:t>
      </w:r>
      <w:bookmarkEnd w:id="0"/>
    </w:p>
    <w:p w14:paraId="35092388" w14:textId="77777777" w:rsidR="00723F57" w:rsidRPr="00037941" w:rsidRDefault="00723F57" w:rsidP="00037941">
      <w:pPr>
        <w:pStyle w:val="4Bulletedcopyblue"/>
      </w:pPr>
      <w:r>
        <w:t>Hardcopy reports sent to the wrong pupils or families</w:t>
      </w:r>
    </w:p>
    <w:sectPr w:rsidR="00723F57" w:rsidRPr="00037941" w:rsidSect="00A31012">
      <w:footerReference w:type="even" r:id="rId39"/>
      <w:footerReference w:type="default" r:id="rId40"/>
      <w:pgSz w:w="11900" w:h="16840"/>
      <w:pgMar w:top="851" w:right="1134" w:bottom="1134" w:left="1134" w:header="567" w:footer="567" w:gutter="0"/>
      <w:pgBorders w:offsetFrom="page">
        <w:top w:val="single" w:sz="12" w:space="24" w:color="auto"/>
        <w:left w:val="single" w:sz="12" w:space="24" w:color="auto"/>
        <w:bottom w:val="single" w:sz="12" w:space="24" w:color="auto"/>
        <w:right w:val="single" w:sz="12"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5F8AE3" w14:textId="77777777" w:rsidR="00CE3BB5" w:rsidRDefault="00CE3BB5" w:rsidP="00FE4EBF">
      <w:pPr>
        <w:spacing w:before="0" w:after="0"/>
      </w:pPr>
      <w:r>
        <w:separator/>
      </w:r>
    </w:p>
  </w:endnote>
  <w:endnote w:type="continuationSeparator" w:id="0">
    <w:p w14:paraId="45EAA52F" w14:textId="77777777" w:rsidR="00CE3BB5" w:rsidRDefault="00CE3BB5" w:rsidP="00FE4EB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Lucida Grande">
    <w:altName w:val="Times New Roman"/>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28121" w14:textId="77777777" w:rsidR="007B2F03" w:rsidRDefault="007B2F03" w:rsidP="003F073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1829076" w14:textId="77777777" w:rsidR="007B2F03" w:rsidRDefault="007B2F03" w:rsidP="00FE4EB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F4D5D3" w14:textId="77777777" w:rsidR="007B2F03" w:rsidRDefault="007B2F03" w:rsidP="003F073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5630AD66" w14:textId="77777777" w:rsidR="007B2F03" w:rsidRDefault="007B2F03" w:rsidP="00FE4EB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15A4E4" w14:textId="77777777" w:rsidR="00CE3BB5" w:rsidRDefault="00CE3BB5" w:rsidP="00FE4EBF">
      <w:pPr>
        <w:spacing w:before="0" w:after="0"/>
      </w:pPr>
      <w:r>
        <w:separator/>
      </w:r>
    </w:p>
  </w:footnote>
  <w:footnote w:type="continuationSeparator" w:id="0">
    <w:p w14:paraId="18AB2C62" w14:textId="77777777" w:rsidR="00CE3BB5" w:rsidRDefault="00CE3BB5" w:rsidP="00FE4EBF">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47832022" o:spid="_x0000_i1025" type="#_x0000_t75" style="width:209.25pt;height:332.25pt;visibility:visible;mso-wrap-style:square" o:bullet="t">
        <v:imagedata r:id="rId1" o:title=""/>
      </v:shape>
    </w:pict>
  </w:numPicBullet>
  <w:numPicBullet w:numPicBulletId="1">
    <w:pict>
      <v:shape id="Picture 468538958" o:spid="_x0000_i1026" type="#_x0000_t75" style="width:209.25pt;height:332.25pt;visibility:visible;mso-wrap-style:square" o:bullet="t">
        <v:imagedata r:id="rId2" o:title=""/>
      </v:shape>
    </w:pict>
  </w:numPicBullet>
  <w:abstractNum w:abstractNumId="0" w15:restartNumberingAfterBreak="0">
    <w:nsid w:val="001E22AB"/>
    <w:multiLevelType w:val="hybridMultilevel"/>
    <w:tmpl w:val="4AC60C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0A1D07"/>
    <w:multiLevelType w:val="hybridMultilevel"/>
    <w:tmpl w:val="7C621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03626B"/>
    <w:multiLevelType w:val="hybridMultilevel"/>
    <w:tmpl w:val="92507FA0"/>
    <w:lvl w:ilvl="0" w:tplc="4E1298B6">
      <w:start w:val="1"/>
      <w:numFmt w:val="bullet"/>
      <w:pStyle w:val="Bulletedcopylevel2"/>
      <w:lvlText w:val=""/>
      <w:lvlJc w:val="left"/>
      <w:pPr>
        <w:ind w:left="907" w:hanging="170"/>
      </w:pPr>
      <w:rPr>
        <w:rFonts w:ascii="Symbol" w:hAnsi="Symbol" w:hint="default"/>
      </w:rPr>
    </w:lvl>
    <w:lvl w:ilvl="1" w:tplc="08090003">
      <w:start w:val="1"/>
      <w:numFmt w:val="bullet"/>
      <w:lvlText w:val="o"/>
      <w:lvlJc w:val="left"/>
      <w:pPr>
        <w:ind w:left="2177" w:hanging="360"/>
      </w:pPr>
      <w:rPr>
        <w:rFonts w:ascii="Courier New" w:hAnsi="Courier New" w:cs="Courier New" w:hint="default"/>
      </w:rPr>
    </w:lvl>
    <w:lvl w:ilvl="2" w:tplc="D6E6D7AC">
      <w:numFmt w:val="bullet"/>
      <w:lvlText w:val="•"/>
      <w:lvlJc w:val="left"/>
      <w:pPr>
        <w:ind w:left="3257" w:hanging="720"/>
      </w:pPr>
      <w:rPr>
        <w:rFonts w:ascii="Arial" w:eastAsia="MS Mincho" w:hAnsi="Arial" w:cs="Arial" w:hint="default"/>
      </w:rPr>
    </w:lvl>
    <w:lvl w:ilvl="3" w:tplc="08090001">
      <w:start w:val="1"/>
      <w:numFmt w:val="bullet"/>
      <w:lvlText w:val=""/>
      <w:lvlJc w:val="left"/>
      <w:pPr>
        <w:ind w:left="3617" w:hanging="360"/>
      </w:pPr>
      <w:rPr>
        <w:rFonts w:ascii="Symbol" w:hAnsi="Symbol" w:hint="default"/>
      </w:rPr>
    </w:lvl>
    <w:lvl w:ilvl="4" w:tplc="08090003">
      <w:start w:val="1"/>
      <w:numFmt w:val="bullet"/>
      <w:lvlText w:val="o"/>
      <w:lvlJc w:val="left"/>
      <w:pPr>
        <w:ind w:left="4337" w:hanging="360"/>
      </w:pPr>
      <w:rPr>
        <w:rFonts w:ascii="Courier New" w:hAnsi="Courier New" w:cs="Courier New" w:hint="default"/>
      </w:rPr>
    </w:lvl>
    <w:lvl w:ilvl="5" w:tplc="08090005">
      <w:start w:val="1"/>
      <w:numFmt w:val="bullet"/>
      <w:lvlText w:val=""/>
      <w:lvlJc w:val="left"/>
      <w:pPr>
        <w:ind w:left="5057" w:hanging="360"/>
      </w:pPr>
      <w:rPr>
        <w:rFonts w:ascii="Wingdings" w:hAnsi="Wingdings" w:hint="default"/>
      </w:rPr>
    </w:lvl>
    <w:lvl w:ilvl="6" w:tplc="08090001">
      <w:start w:val="1"/>
      <w:numFmt w:val="bullet"/>
      <w:lvlText w:val=""/>
      <w:lvlJc w:val="left"/>
      <w:pPr>
        <w:ind w:left="5777" w:hanging="360"/>
      </w:pPr>
      <w:rPr>
        <w:rFonts w:ascii="Symbol" w:hAnsi="Symbol" w:hint="default"/>
      </w:rPr>
    </w:lvl>
    <w:lvl w:ilvl="7" w:tplc="08090003">
      <w:start w:val="1"/>
      <w:numFmt w:val="bullet"/>
      <w:lvlText w:val="o"/>
      <w:lvlJc w:val="left"/>
      <w:pPr>
        <w:ind w:left="6497" w:hanging="360"/>
      </w:pPr>
      <w:rPr>
        <w:rFonts w:ascii="Courier New" w:hAnsi="Courier New" w:cs="Courier New" w:hint="default"/>
      </w:rPr>
    </w:lvl>
    <w:lvl w:ilvl="8" w:tplc="08090005">
      <w:start w:val="1"/>
      <w:numFmt w:val="bullet"/>
      <w:lvlText w:val=""/>
      <w:lvlJc w:val="left"/>
      <w:pPr>
        <w:ind w:left="7217" w:hanging="360"/>
      </w:pPr>
      <w:rPr>
        <w:rFonts w:ascii="Wingdings" w:hAnsi="Wingdings" w:hint="default"/>
      </w:rPr>
    </w:lvl>
  </w:abstractNum>
  <w:abstractNum w:abstractNumId="3" w15:restartNumberingAfterBreak="0">
    <w:nsid w:val="0AE0528B"/>
    <w:multiLevelType w:val="hybridMultilevel"/>
    <w:tmpl w:val="B052DC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EB082A"/>
    <w:multiLevelType w:val="hybridMultilevel"/>
    <w:tmpl w:val="AF0E4D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8927F3"/>
    <w:multiLevelType w:val="hybridMultilevel"/>
    <w:tmpl w:val="84147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6E63B7"/>
    <w:multiLevelType w:val="hybridMultilevel"/>
    <w:tmpl w:val="E5082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C865DD"/>
    <w:multiLevelType w:val="hybridMultilevel"/>
    <w:tmpl w:val="43986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EAE5D08"/>
    <w:multiLevelType w:val="hybridMultilevel"/>
    <w:tmpl w:val="87A42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01944B3"/>
    <w:multiLevelType w:val="hybridMultilevel"/>
    <w:tmpl w:val="9F506E7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4E131E5"/>
    <w:multiLevelType w:val="hybridMultilevel"/>
    <w:tmpl w:val="B7DE2EF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61C5D7F"/>
    <w:multiLevelType w:val="hybridMultilevel"/>
    <w:tmpl w:val="2F32EA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80F393E"/>
    <w:multiLevelType w:val="hybridMultilevel"/>
    <w:tmpl w:val="6DA23F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407F59"/>
    <w:multiLevelType w:val="hybridMultilevel"/>
    <w:tmpl w:val="A1C6D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90751F1"/>
    <w:multiLevelType w:val="hybridMultilevel"/>
    <w:tmpl w:val="83609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17A00D9"/>
    <w:multiLevelType w:val="hybridMultilevel"/>
    <w:tmpl w:val="86B65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5653F2A"/>
    <w:multiLevelType w:val="hybridMultilevel"/>
    <w:tmpl w:val="FA3EAE7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2597581A"/>
    <w:multiLevelType w:val="hybridMultilevel"/>
    <w:tmpl w:val="CB1C7A1C"/>
    <w:lvl w:ilvl="0" w:tplc="7CFA226E">
      <w:start w:val="1"/>
      <w:numFmt w:val="bullet"/>
      <w:pStyle w:val="3Bulletedcopypink"/>
      <w:lvlText w:val=""/>
      <w:lvlPicBulletId w:val="1"/>
      <w:lvlJc w:val="left"/>
      <w:pPr>
        <w:ind w:left="340" w:hanging="17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FF50D1B"/>
    <w:multiLevelType w:val="hybridMultilevel"/>
    <w:tmpl w:val="FA88C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DD204A"/>
    <w:multiLevelType w:val="hybridMultilevel"/>
    <w:tmpl w:val="9AA058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B07A07"/>
    <w:multiLevelType w:val="hybridMultilevel"/>
    <w:tmpl w:val="46302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6B0ECE"/>
    <w:multiLevelType w:val="hybridMultilevel"/>
    <w:tmpl w:val="A12815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43B66537"/>
    <w:multiLevelType w:val="hybridMultilevel"/>
    <w:tmpl w:val="71A43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257B01"/>
    <w:multiLevelType w:val="hybridMultilevel"/>
    <w:tmpl w:val="694AC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BCE6182"/>
    <w:multiLevelType w:val="hybridMultilevel"/>
    <w:tmpl w:val="E5709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0602656"/>
    <w:multiLevelType w:val="hybridMultilevel"/>
    <w:tmpl w:val="37E00AC2"/>
    <w:lvl w:ilvl="0" w:tplc="30EAE6D0">
      <w:start w:val="1"/>
      <w:numFmt w:val="bullet"/>
      <w:pStyle w:val="3Bulletedcopyblue"/>
      <w:lvlText w:val=""/>
      <w:lvlPicBulletId w:val="0"/>
      <w:lvlJc w:val="left"/>
      <w:pPr>
        <w:ind w:left="312" w:hanging="170"/>
      </w:pPr>
      <w:rPr>
        <w:rFonts w:ascii="Symbol" w:hAnsi="Symbol" w:hint="default"/>
        <w:color w:val="auto"/>
      </w:rPr>
    </w:lvl>
    <w:lvl w:ilvl="1" w:tplc="08090003">
      <w:start w:val="1"/>
      <w:numFmt w:val="bullet"/>
      <w:lvlText w:val="o"/>
      <w:lvlJc w:val="left"/>
      <w:pPr>
        <w:ind w:left="1242" w:hanging="360"/>
      </w:pPr>
      <w:rPr>
        <w:rFonts w:ascii="Courier New" w:hAnsi="Courier New" w:cs="Courier New" w:hint="default"/>
      </w:rPr>
    </w:lvl>
    <w:lvl w:ilvl="2" w:tplc="08090005" w:tentative="1">
      <w:start w:val="1"/>
      <w:numFmt w:val="bullet"/>
      <w:lvlText w:val=""/>
      <w:lvlJc w:val="left"/>
      <w:pPr>
        <w:ind w:left="1962" w:hanging="360"/>
      </w:pPr>
      <w:rPr>
        <w:rFonts w:ascii="Wingdings" w:hAnsi="Wingdings" w:hint="default"/>
      </w:rPr>
    </w:lvl>
    <w:lvl w:ilvl="3" w:tplc="08090001" w:tentative="1">
      <w:start w:val="1"/>
      <w:numFmt w:val="bullet"/>
      <w:lvlText w:val=""/>
      <w:lvlJc w:val="left"/>
      <w:pPr>
        <w:ind w:left="2682" w:hanging="360"/>
      </w:pPr>
      <w:rPr>
        <w:rFonts w:ascii="Symbol" w:hAnsi="Symbol" w:hint="default"/>
      </w:rPr>
    </w:lvl>
    <w:lvl w:ilvl="4" w:tplc="08090003" w:tentative="1">
      <w:start w:val="1"/>
      <w:numFmt w:val="bullet"/>
      <w:lvlText w:val="o"/>
      <w:lvlJc w:val="left"/>
      <w:pPr>
        <w:ind w:left="3402" w:hanging="360"/>
      </w:pPr>
      <w:rPr>
        <w:rFonts w:ascii="Courier New" w:hAnsi="Courier New" w:cs="Courier New" w:hint="default"/>
      </w:rPr>
    </w:lvl>
    <w:lvl w:ilvl="5" w:tplc="08090005" w:tentative="1">
      <w:start w:val="1"/>
      <w:numFmt w:val="bullet"/>
      <w:lvlText w:val=""/>
      <w:lvlJc w:val="left"/>
      <w:pPr>
        <w:ind w:left="4122" w:hanging="360"/>
      </w:pPr>
      <w:rPr>
        <w:rFonts w:ascii="Wingdings" w:hAnsi="Wingdings" w:hint="default"/>
      </w:rPr>
    </w:lvl>
    <w:lvl w:ilvl="6" w:tplc="08090001" w:tentative="1">
      <w:start w:val="1"/>
      <w:numFmt w:val="bullet"/>
      <w:lvlText w:val=""/>
      <w:lvlJc w:val="left"/>
      <w:pPr>
        <w:ind w:left="4842" w:hanging="360"/>
      </w:pPr>
      <w:rPr>
        <w:rFonts w:ascii="Symbol" w:hAnsi="Symbol" w:hint="default"/>
      </w:rPr>
    </w:lvl>
    <w:lvl w:ilvl="7" w:tplc="08090003" w:tentative="1">
      <w:start w:val="1"/>
      <w:numFmt w:val="bullet"/>
      <w:lvlText w:val="o"/>
      <w:lvlJc w:val="left"/>
      <w:pPr>
        <w:ind w:left="5562" w:hanging="360"/>
      </w:pPr>
      <w:rPr>
        <w:rFonts w:ascii="Courier New" w:hAnsi="Courier New" w:cs="Courier New" w:hint="default"/>
      </w:rPr>
    </w:lvl>
    <w:lvl w:ilvl="8" w:tplc="08090005" w:tentative="1">
      <w:start w:val="1"/>
      <w:numFmt w:val="bullet"/>
      <w:lvlText w:val=""/>
      <w:lvlJc w:val="left"/>
      <w:pPr>
        <w:ind w:left="6282" w:hanging="360"/>
      </w:pPr>
      <w:rPr>
        <w:rFonts w:ascii="Wingdings" w:hAnsi="Wingdings" w:hint="default"/>
      </w:rPr>
    </w:lvl>
  </w:abstractNum>
  <w:abstractNum w:abstractNumId="27" w15:restartNumberingAfterBreak="0">
    <w:nsid w:val="557A63EB"/>
    <w:multiLevelType w:val="hybridMultilevel"/>
    <w:tmpl w:val="E9D89560"/>
    <w:lvl w:ilvl="0" w:tplc="0636BD1E">
      <w:start w:val="1"/>
      <w:numFmt w:val="bullet"/>
      <w:pStyle w:val="TSB-PolicyBullets"/>
      <w:lvlText w:val=""/>
      <w:lvlJc w:val="left"/>
      <w:pPr>
        <w:ind w:left="3183" w:hanging="360"/>
      </w:pPr>
      <w:rPr>
        <w:rFonts w:ascii="Symbol" w:hAnsi="Symbol" w:hint="default"/>
      </w:rPr>
    </w:lvl>
    <w:lvl w:ilvl="1" w:tplc="08090003">
      <w:start w:val="1"/>
      <w:numFmt w:val="bullet"/>
      <w:lvlText w:val="o"/>
      <w:lvlJc w:val="left"/>
      <w:pPr>
        <w:ind w:left="3903" w:hanging="360"/>
      </w:pPr>
      <w:rPr>
        <w:rFonts w:ascii="Courier New" w:hAnsi="Courier New" w:cs="Courier New" w:hint="default"/>
      </w:rPr>
    </w:lvl>
    <w:lvl w:ilvl="2" w:tplc="08090005" w:tentative="1">
      <w:start w:val="1"/>
      <w:numFmt w:val="bullet"/>
      <w:lvlText w:val=""/>
      <w:lvlJc w:val="left"/>
      <w:pPr>
        <w:ind w:left="4623" w:hanging="360"/>
      </w:pPr>
      <w:rPr>
        <w:rFonts w:ascii="Wingdings" w:hAnsi="Wingdings" w:hint="default"/>
      </w:rPr>
    </w:lvl>
    <w:lvl w:ilvl="3" w:tplc="08090001" w:tentative="1">
      <w:start w:val="1"/>
      <w:numFmt w:val="bullet"/>
      <w:lvlText w:val=""/>
      <w:lvlJc w:val="left"/>
      <w:pPr>
        <w:ind w:left="5343" w:hanging="360"/>
      </w:pPr>
      <w:rPr>
        <w:rFonts w:ascii="Symbol" w:hAnsi="Symbol" w:hint="default"/>
      </w:rPr>
    </w:lvl>
    <w:lvl w:ilvl="4" w:tplc="08090003" w:tentative="1">
      <w:start w:val="1"/>
      <w:numFmt w:val="bullet"/>
      <w:lvlText w:val="o"/>
      <w:lvlJc w:val="left"/>
      <w:pPr>
        <w:ind w:left="6063" w:hanging="360"/>
      </w:pPr>
      <w:rPr>
        <w:rFonts w:ascii="Courier New" w:hAnsi="Courier New" w:cs="Courier New" w:hint="default"/>
      </w:rPr>
    </w:lvl>
    <w:lvl w:ilvl="5" w:tplc="08090005" w:tentative="1">
      <w:start w:val="1"/>
      <w:numFmt w:val="bullet"/>
      <w:lvlText w:val=""/>
      <w:lvlJc w:val="left"/>
      <w:pPr>
        <w:ind w:left="6783" w:hanging="360"/>
      </w:pPr>
      <w:rPr>
        <w:rFonts w:ascii="Wingdings" w:hAnsi="Wingdings" w:hint="default"/>
      </w:rPr>
    </w:lvl>
    <w:lvl w:ilvl="6" w:tplc="08090001" w:tentative="1">
      <w:start w:val="1"/>
      <w:numFmt w:val="bullet"/>
      <w:lvlText w:val=""/>
      <w:lvlJc w:val="left"/>
      <w:pPr>
        <w:ind w:left="7503" w:hanging="360"/>
      </w:pPr>
      <w:rPr>
        <w:rFonts w:ascii="Symbol" w:hAnsi="Symbol" w:hint="default"/>
      </w:rPr>
    </w:lvl>
    <w:lvl w:ilvl="7" w:tplc="08090003" w:tentative="1">
      <w:start w:val="1"/>
      <w:numFmt w:val="bullet"/>
      <w:lvlText w:val="o"/>
      <w:lvlJc w:val="left"/>
      <w:pPr>
        <w:ind w:left="8223" w:hanging="360"/>
      </w:pPr>
      <w:rPr>
        <w:rFonts w:ascii="Courier New" w:hAnsi="Courier New" w:cs="Courier New" w:hint="default"/>
      </w:rPr>
    </w:lvl>
    <w:lvl w:ilvl="8" w:tplc="08090005" w:tentative="1">
      <w:start w:val="1"/>
      <w:numFmt w:val="bullet"/>
      <w:lvlText w:val=""/>
      <w:lvlJc w:val="left"/>
      <w:pPr>
        <w:ind w:left="8943" w:hanging="360"/>
      </w:pPr>
      <w:rPr>
        <w:rFonts w:ascii="Wingdings" w:hAnsi="Wingdings" w:hint="default"/>
      </w:rPr>
    </w:lvl>
  </w:abstractNum>
  <w:abstractNum w:abstractNumId="28" w15:restartNumberingAfterBreak="0">
    <w:nsid w:val="55E20543"/>
    <w:multiLevelType w:val="hybridMultilevel"/>
    <w:tmpl w:val="46302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F063827"/>
    <w:multiLevelType w:val="hybridMultilevel"/>
    <w:tmpl w:val="B8C2A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0BA7B5D"/>
    <w:multiLevelType w:val="hybridMultilevel"/>
    <w:tmpl w:val="9D182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4A725C5"/>
    <w:multiLevelType w:val="hybridMultilevel"/>
    <w:tmpl w:val="71C65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4D75A81"/>
    <w:multiLevelType w:val="hybridMultilevel"/>
    <w:tmpl w:val="99EC7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87C3D72"/>
    <w:multiLevelType w:val="hybridMultilevel"/>
    <w:tmpl w:val="E6AC18D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1360125"/>
    <w:multiLevelType w:val="hybridMultilevel"/>
    <w:tmpl w:val="A90800C2"/>
    <w:lvl w:ilvl="0" w:tplc="279E64B8">
      <w:start w:val="1"/>
      <w:numFmt w:val="bullet"/>
      <w:pStyle w:val="ColorfulList-Accent11"/>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5" w15:restartNumberingAfterBreak="0">
    <w:nsid w:val="75A923D1"/>
    <w:multiLevelType w:val="hybridMultilevel"/>
    <w:tmpl w:val="2DAED1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3">
      <w:start w:val="1"/>
      <w:numFmt w:val="bullet"/>
      <w:lvlText w:val="o"/>
      <w:lvlJc w:val="left"/>
      <w:pPr>
        <w:ind w:left="2160" w:hanging="360"/>
      </w:pPr>
      <w:rPr>
        <w:rFonts w:ascii="Courier New" w:hAnsi="Courier New" w:cs="Courier New"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C3436B1"/>
    <w:multiLevelType w:val="hybridMultilevel"/>
    <w:tmpl w:val="76367784"/>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11A067BE">
      <w:numFmt w:val="bullet"/>
      <w:lvlText w:val="•"/>
      <w:lvlJc w:val="left"/>
      <w:pPr>
        <w:ind w:left="2350" w:hanging="720"/>
      </w:pPr>
      <w:rPr>
        <w:rFonts w:ascii="Arial" w:eastAsia="MS Mincho" w:hAnsi="Arial" w:cs="Arial"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abstractNum w:abstractNumId="37" w15:restartNumberingAfterBreak="0">
    <w:nsid w:val="7F082A53"/>
    <w:multiLevelType w:val="hybridMultilevel"/>
    <w:tmpl w:val="F580E9B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3990056">
    <w:abstractNumId w:val="34"/>
  </w:num>
  <w:num w:numId="2" w16cid:durableId="300043305">
    <w:abstractNumId w:val="27"/>
  </w:num>
  <w:num w:numId="3" w16cid:durableId="1931739403">
    <w:abstractNumId w:val="12"/>
  </w:num>
  <w:num w:numId="4" w16cid:durableId="534388318">
    <w:abstractNumId w:val="3"/>
  </w:num>
  <w:num w:numId="5" w16cid:durableId="873617660">
    <w:abstractNumId w:val="29"/>
  </w:num>
  <w:num w:numId="6" w16cid:durableId="316760964">
    <w:abstractNumId w:val="7"/>
  </w:num>
  <w:num w:numId="7" w16cid:durableId="368453595">
    <w:abstractNumId w:val="23"/>
  </w:num>
  <w:num w:numId="8" w16cid:durableId="660698529">
    <w:abstractNumId w:val="22"/>
  </w:num>
  <w:num w:numId="9" w16cid:durableId="2009748021">
    <w:abstractNumId w:val="4"/>
  </w:num>
  <w:num w:numId="10" w16cid:durableId="266934752">
    <w:abstractNumId w:val="16"/>
  </w:num>
  <w:num w:numId="11" w16cid:durableId="1816557860">
    <w:abstractNumId w:val="18"/>
  </w:num>
  <w:num w:numId="12" w16cid:durableId="796264691">
    <w:abstractNumId w:val="14"/>
  </w:num>
  <w:num w:numId="13" w16cid:durableId="229927350">
    <w:abstractNumId w:val="8"/>
  </w:num>
  <w:num w:numId="14" w16cid:durableId="693459404">
    <w:abstractNumId w:val="20"/>
  </w:num>
  <w:num w:numId="15" w16cid:durableId="859468237">
    <w:abstractNumId w:val="13"/>
  </w:num>
  <w:num w:numId="16" w16cid:durableId="199325193">
    <w:abstractNumId w:val="32"/>
  </w:num>
  <w:num w:numId="17" w16cid:durableId="2047172441">
    <w:abstractNumId w:val="30"/>
  </w:num>
  <w:num w:numId="18" w16cid:durableId="884178794">
    <w:abstractNumId w:val="15"/>
  </w:num>
  <w:num w:numId="19" w16cid:durableId="1228498060">
    <w:abstractNumId w:val="21"/>
  </w:num>
  <w:num w:numId="20" w16cid:durableId="370689269">
    <w:abstractNumId w:val="24"/>
  </w:num>
  <w:num w:numId="21" w16cid:durableId="675307544">
    <w:abstractNumId w:val="1"/>
  </w:num>
  <w:num w:numId="22" w16cid:durableId="1087463435">
    <w:abstractNumId w:val="6"/>
  </w:num>
  <w:num w:numId="23" w16cid:durableId="1527601371">
    <w:abstractNumId w:val="11"/>
  </w:num>
  <w:num w:numId="24" w16cid:durableId="10449265">
    <w:abstractNumId w:val="28"/>
  </w:num>
  <w:num w:numId="25" w16cid:durableId="1196576867">
    <w:abstractNumId w:val="0"/>
  </w:num>
  <w:num w:numId="26" w16cid:durableId="745766794">
    <w:abstractNumId w:val="19"/>
  </w:num>
  <w:num w:numId="27" w16cid:durableId="558399043">
    <w:abstractNumId w:val="5"/>
  </w:num>
  <w:num w:numId="28" w16cid:durableId="794131580">
    <w:abstractNumId w:val="36"/>
  </w:num>
  <w:num w:numId="29" w16cid:durableId="1788235053">
    <w:abstractNumId w:val="2"/>
  </w:num>
  <w:num w:numId="30" w16cid:durableId="42679786">
    <w:abstractNumId w:val="31"/>
  </w:num>
  <w:num w:numId="31" w16cid:durableId="199321381">
    <w:abstractNumId w:val="2"/>
  </w:num>
  <w:num w:numId="32" w16cid:durableId="1257863437">
    <w:abstractNumId w:val="17"/>
  </w:num>
  <w:num w:numId="33" w16cid:durableId="1258061001">
    <w:abstractNumId w:val="26"/>
  </w:num>
  <w:num w:numId="34" w16cid:durableId="1919359527">
    <w:abstractNumId w:val="25"/>
  </w:num>
  <w:num w:numId="35" w16cid:durableId="15428836">
    <w:abstractNumId w:val="10"/>
  </w:num>
  <w:num w:numId="36" w16cid:durableId="603731597">
    <w:abstractNumId w:val="37"/>
  </w:num>
  <w:num w:numId="37" w16cid:durableId="2003924766">
    <w:abstractNumId w:val="35"/>
  </w:num>
  <w:num w:numId="38" w16cid:durableId="230506543">
    <w:abstractNumId w:val="33"/>
  </w:num>
  <w:num w:numId="39" w16cid:durableId="14577852">
    <w:abstractNumId w:val="9"/>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307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E0C"/>
    <w:rsid w:val="000062C6"/>
    <w:rsid w:val="00016B49"/>
    <w:rsid w:val="0001772B"/>
    <w:rsid w:val="0002420D"/>
    <w:rsid w:val="00035530"/>
    <w:rsid w:val="00037941"/>
    <w:rsid w:val="00042646"/>
    <w:rsid w:val="00064BD0"/>
    <w:rsid w:val="00072C8E"/>
    <w:rsid w:val="00086828"/>
    <w:rsid w:val="000A4735"/>
    <w:rsid w:val="000A7086"/>
    <w:rsid w:val="000E083D"/>
    <w:rsid w:val="0011435C"/>
    <w:rsid w:val="00114978"/>
    <w:rsid w:val="001303E9"/>
    <w:rsid w:val="00173DAE"/>
    <w:rsid w:val="001754D8"/>
    <w:rsid w:val="001B0588"/>
    <w:rsid w:val="001C1B9E"/>
    <w:rsid w:val="001E259E"/>
    <w:rsid w:val="001E2AE4"/>
    <w:rsid w:val="00204182"/>
    <w:rsid w:val="00214466"/>
    <w:rsid w:val="00215761"/>
    <w:rsid w:val="00223884"/>
    <w:rsid w:val="00230CF2"/>
    <w:rsid w:val="00271956"/>
    <w:rsid w:val="002816DA"/>
    <w:rsid w:val="002A14B8"/>
    <w:rsid w:val="002A79BD"/>
    <w:rsid w:val="002C03DF"/>
    <w:rsid w:val="002D18CC"/>
    <w:rsid w:val="002D1DEA"/>
    <w:rsid w:val="002D45D2"/>
    <w:rsid w:val="002F008E"/>
    <w:rsid w:val="002F1222"/>
    <w:rsid w:val="00346052"/>
    <w:rsid w:val="0035636E"/>
    <w:rsid w:val="00365560"/>
    <w:rsid w:val="00375E48"/>
    <w:rsid w:val="003925E5"/>
    <w:rsid w:val="003A56EA"/>
    <w:rsid w:val="003B10D2"/>
    <w:rsid w:val="003C6A9B"/>
    <w:rsid w:val="003C7B22"/>
    <w:rsid w:val="003D5D07"/>
    <w:rsid w:val="003E301C"/>
    <w:rsid w:val="003F0736"/>
    <w:rsid w:val="0041299A"/>
    <w:rsid w:val="00415566"/>
    <w:rsid w:val="00420136"/>
    <w:rsid w:val="004238C0"/>
    <w:rsid w:val="004345CD"/>
    <w:rsid w:val="00456549"/>
    <w:rsid w:val="00473BF7"/>
    <w:rsid w:val="00486E8B"/>
    <w:rsid w:val="00496A56"/>
    <w:rsid w:val="004D33E0"/>
    <w:rsid w:val="004F2526"/>
    <w:rsid w:val="004F59E0"/>
    <w:rsid w:val="0050218E"/>
    <w:rsid w:val="00507A48"/>
    <w:rsid w:val="00522521"/>
    <w:rsid w:val="0052332A"/>
    <w:rsid w:val="00532F73"/>
    <w:rsid w:val="00543BDF"/>
    <w:rsid w:val="005470CA"/>
    <w:rsid w:val="005543BC"/>
    <w:rsid w:val="005641BC"/>
    <w:rsid w:val="00592D87"/>
    <w:rsid w:val="005E189D"/>
    <w:rsid w:val="005F0977"/>
    <w:rsid w:val="006072A0"/>
    <w:rsid w:val="006144CF"/>
    <w:rsid w:val="00617AE2"/>
    <w:rsid w:val="00625AEA"/>
    <w:rsid w:val="00626325"/>
    <w:rsid w:val="00653518"/>
    <w:rsid w:val="00655C88"/>
    <w:rsid w:val="006636D5"/>
    <w:rsid w:val="00664AE6"/>
    <w:rsid w:val="00666271"/>
    <w:rsid w:val="00694CAA"/>
    <w:rsid w:val="006A1F42"/>
    <w:rsid w:val="006B0DAB"/>
    <w:rsid w:val="006B2254"/>
    <w:rsid w:val="006B55A9"/>
    <w:rsid w:val="00700551"/>
    <w:rsid w:val="0071243B"/>
    <w:rsid w:val="00723F57"/>
    <w:rsid w:val="00734AB4"/>
    <w:rsid w:val="00737DDD"/>
    <w:rsid w:val="00760BB8"/>
    <w:rsid w:val="00761D98"/>
    <w:rsid w:val="0076600B"/>
    <w:rsid w:val="00795C90"/>
    <w:rsid w:val="007B04E8"/>
    <w:rsid w:val="007B2F03"/>
    <w:rsid w:val="007E660F"/>
    <w:rsid w:val="007F13F4"/>
    <w:rsid w:val="007F4E1F"/>
    <w:rsid w:val="007F5DEE"/>
    <w:rsid w:val="007F707F"/>
    <w:rsid w:val="00800604"/>
    <w:rsid w:val="00801947"/>
    <w:rsid w:val="00812C6C"/>
    <w:rsid w:val="00827130"/>
    <w:rsid w:val="0083160F"/>
    <w:rsid w:val="0084609A"/>
    <w:rsid w:val="0085017E"/>
    <w:rsid w:val="00856671"/>
    <w:rsid w:val="00874A5F"/>
    <w:rsid w:val="00886FD5"/>
    <w:rsid w:val="008913FA"/>
    <w:rsid w:val="008B2C04"/>
    <w:rsid w:val="008E45D0"/>
    <w:rsid w:val="008E4CE5"/>
    <w:rsid w:val="00922BA3"/>
    <w:rsid w:val="00924D83"/>
    <w:rsid w:val="0092645E"/>
    <w:rsid w:val="00930857"/>
    <w:rsid w:val="00935EDC"/>
    <w:rsid w:val="00940A06"/>
    <w:rsid w:val="00943079"/>
    <w:rsid w:val="009469CE"/>
    <w:rsid w:val="00947F35"/>
    <w:rsid w:val="0095297D"/>
    <w:rsid w:val="00952CE8"/>
    <w:rsid w:val="00970557"/>
    <w:rsid w:val="0097666B"/>
    <w:rsid w:val="0098753C"/>
    <w:rsid w:val="00992E14"/>
    <w:rsid w:val="009A0C3F"/>
    <w:rsid w:val="009B4832"/>
    <w:rsid w:val="009C1FBB"/>
    <w:rsid w:val="009C44CA"/>
    <w:rsid w:val="009D45F3"/>
    <w:rsid w:val="009E7244"/>
    <w:rsid w:val="009F71DA"/>
    <w:rsid w:val="00A06443"/>
    <w:rsid w:val="00A25B11"/>
    <w:rsid w:val="00A31012"/>
    <w:rsid w:val="00A33276"/>
    <w:rsid w:val="00A473AD"/>
    <w:rsid w:val="00A77652"/>
    <w:rsid w:val="00A80977"/>
    <w:rsid w:val="00A8727F"/>
    <w:rsid w:val="00AC7CBB"/>
    <w:rsid w:val="00AF47A1"/>
    <w:rsid w:val="00B1396D"/>
    <w:rsid w:val="00B17762"/>
    <w:rsid w:val="00B6750C"/>
    <w:rsid w:val="00B87717"/>
    <w:rsid w:val="00B97E5C"/>
    <w:rsid w:val="00BA7413"/>
    <w:rsid w:val="00BC2427"/>
    <w:rsid w:val="00BC2D8A"/>
    <w:rsid w:val="00BC340E"/>
    <w:rsid w:val="00BE3B93"/>
    <w:rsid w:val="00BE5247"/>
    <w:rsid w:val="00BE72EA"/>
    <w:rsid w:val="00BF389D"/>
    <w:rsid w:val="00BF62C6"/>
    <w:rsid w:val="00C003A3"/>
    <w:rsid w:val="00C06898"/>
    <w:rsid w:val="00C318DB"/>
    <w:rsid w:val="00C82D41"/>
    <w:rsid w:val="00C831F9"/>
    <w:rsid w:val="00C9177C"/>
    <w:rsid w:val="00CA2E09"/>
    <w:rsid w:val="00CC64F8"/>
    <w:rsid w:val="00CD2FDD"/>
    <w:rsid w:val="00CE3BB5"/>
    <w:rsid w:val="00CF1EB8"/>
    <w:rsid w:val="00D13450"/>
    <w:rsid w:val="00D21B5E"/>
    <w:rsid w:val="00D349B5"/>
    <w:rsid w:val="00D60234"/>
    <w:rsid w:val="00D61C50"/>
    <w:rsid w:val="00D6261F"/>
    <w:rsid w:val="00D657BA"/>
    <w:rsid w:val="00D76917"/>
    <w:rsid w:val="00D86E0C"/>
    <w:rsid w:val="00D92343"/>
    <w:rsid w:val="00DA1C68"/>
    <w:rsid w:val="00DA50A5"/>
    <w:rsid w:val="00DA5265"/>
    <w:rsid w:val="00DB11FA"/>
    <w:rsid w:val="00DB4E83"/>
    <w:rsid w:val="00DE0286"/>
    <w:rsid w:val="00E173DC"/>
    <w:rsid w:val="00E21BE0"/>
    <w:rsid w:val="00E25B4E"/>
    <w:rsid w:val="00E274BE"/>
    <w:rsid w:val="00E450AB"/>
    <w:rsid w:val="00E527BE"/>
    <w:rsid w:val="00E54F2D"/>
    <w:rsid w:val="00E776DF"/>
    <w:rsid w:val="00E80FD8"/>
    <w:rsid w:val="00E86FCE"/>
    <w:rsid w:val="00E876DF"/>
    <w:rsid w:val="00EB5E66"/>
    <w:rsid w:val="00EC7396"/>
    <w:rsid w:val="00ED0644"/>
    <w:rsid w:val="00ED30F9"/>
    <w:rsid w:val="00ED3E87"/>
    <w:rsid w:val="00ED4599"/>
    <w:rsid w:val="00EF12D9"/>
    <w:rsid w:val="00EF5076"/>
    <w:rsid w:val="00F12649"/>
    <w:rsid w:val="00F24D83"/>
    <w:rsid w:val="00F31774"/>
    <w:rsid w:val="00F32047"/>
    <w:rsid w:val="00F428C0"/>
    <w:rsid w:val="00F52C29"/>
    <w:rsid w:val="00F65CAE"/>
    <w:rsid w:val="00F82EF2"/>
    <w:rsid w:val="00F86A23"/>
    <w:rsid w:val="00F92B80"/>
    <w:rsid w:val="00FA4159"/>
    <w:rsid w:val="00FD2F5B"/>
    <w:rsid w:val="00FE4EBF"/>
    <w:rsid w:val="00FE6BA4"/>
    <w:rsid w:val="00FF73D4"/>
    <w:rsid w:val="2AB898F2"/>
    <w:rsid w:val="3A3DC532"/>
    <w:rsid w:val="41EED6BA"/>
    <w:rsid w:val="4E71E871"/>
    <w:rsid w:val="5A528563"/>
    <w:rsid w:val="65C97D3C"/>
    <w:rsid w:val="73360F7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3"/>
    <o:shapelayout v:ext="edit">
      <o:idmap v:ext="edit" data="2"/>
    </o:shapelayout>
  </w:shapeDefaults>
  <w:decimalSymbol w:val="."/>
  <w:listSeparator w:val=","/>
  <w14:docId w14:val="56D1B3F7"/>
  <w15:chartTrackingRefBased/>
  <w15:docId w15:val="{23983C55-FFE4-4DF4-9B4B-1679229DF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MS Mincho" w:hAnsi="Cambria"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lsdException w:name="Light Shading Accent 2" w:uiPriority="30"/>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261F"/>
    <w:pPr>
      <w:spacing w:before="120" w:after="120"/>
    </w:pPr>
    <w:rPr>
      <w:rFonts w:ascii="Arial" w:hAnsi="Arial"/>
      <w:szCs w:val="24"/>
      <w:lang w:eastAsia="en-US"/>
    </w:rPr>
  </w:style>
  <w:style w:type="paragraph" w:styleId="Heading1">
    <w:name w:val="heading 1"/>
    <w:aliases w:val="TSB Headings"/>
    <w:basedOn w:val="Normal"/>
    <w:next w:val="Normal"/>
    <w:link w:val="Heading1Char"/>
    <w:autoRedefine/>
    <w:uiPriority w:val="9"/>
    <w:qFormat/>
    <w:rsid w:val="0011435C"/>
    <w:pPr>
      <w:keepNext/>
      <w:keepLines/>
      <w:spacing w:before="480"/>
      <w:outlineLvl w:val="0"/>
    </w:pPr>
    <w:rPr>
      <w:rFonts w:eastAsia="MS Gothic"/>
      <w:b/>
      <w:bCs/>
      <w:sz w:val="28"/>
      <w:szCs w:val="32"/>
      <w:lang w:val="x-none" w:eastAsia="x-none"/>
    </w:rPr>
  </w:style>
  <w:style w:type="paragraph" w:styleId="Heading3">
    <w:name w:val="heading 3"/>
    <w:basedOn w:val="Normal"/>
    <w:next w:val="Normal"/>
    <w:link w:val="Heading3Char"/>
    <w:uiPriority w:val="9"/>
    <w:semiHidden/>
    <w:unhideWhenUsed/>
    <w:qFormat/>
    <w:rsid w:val="007B2F03"/>
    <w:pPr>
      <w:keepNext/>
      <w:spacing w:before="240" w:after="60"/>
      <w:outlineLvl w:val="2"/>
    </w:pPr>
    <w:rPr>
      <w:rFonts w:ascii="Calibri Light" w:eastAsia="Times New Roman"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SB Headings Char"/>
    <w:link w:val="Heading1"/>
    <w:uiPriority w:val="9"/>
    <w:rsid w:val="0011435C"/>
    <w:rPr>
      <w:rFonts w:ascii="Arial" w:eastAsia="MS Gothic" w:hAnsi="Arial" w:cs="Times New Roman"/>
      <w:b/>
      <w:bCs/>
      <w:sz w:val="28"/>
      <w:szCs w:val="32"/>
    </w:rPr>
  </w:style>
  <w:style w:type="paragraph" w:customStyle="1" w:styleId="ColorfulList-Accent11">
    <w:name w:val="Colorful List - Accent 11"/>
    <w:basedOn w:val="Normal"/>
    <w:autoRedefine/>
    <w:uiPriority w:val="34"/>
    <w:qFormat/>
    <w:rsid w:val="00943079"/>
    <w:pPr>
      <w:numPr>
        <w:numId w:val="1"/>
      </w:numPr>
    </w:pPr>
    <w:rPr>
      <w:rFonts w:eastAsia="Times New Roman"/>
      <w:szCs w:val="20"/>
      <w:lang w:val="en-GB"/>
    </w:rPr>
  </w:style>
  <w:style w:type="paragraph" w:styleId="TOC1">
    <w:name w:val="toc 1"/>
    <w:basedOn w:val="Normal"/>
    <w:next w:val="Normal"/>
    <w:autoRedefine/>
    <w:uiPriority w:val="39"/>
    <w:unhideWhenUsed/>
    <w:qFormat/>
    <w:rsid w:val="00C82D41"/>
    <w:pPr>
      <w:tabs>
        <w:tab w:val="right" w:leader="dot" w:pos="9338"/>
      </w:tabs>
    </w:pPr>
    <w:rPr>
      <w:sz w:val="22"/>
    </w:rPr>
  </w:style>
  <w:style w:type="paragraph" w:styleId="TOC2">
    <w:name w:val="toc 2"/>
    <w:basedOn w:val="Normal"/>
    <w:next w:val="Normal"/>
    <w:autoRedefine/>
    <w:uiPriority w:val="39"/>
    <w:unhideWhenUsed/>
    <w:rsid w:val="006B55A9"/>
    <w:pPr>
      <w:ind w:left="240"/>
    </w:pPr>
    <w:rPr>
      <w:b/>
      <w:sz w:val="22"/>
      <w:szCs w:val="22"/>
    </w:rPr>
  </w:style>
  <w:style w:type="paragraph" w:styleId="TOC3">
    <w:name w:val="toc 3"/>
    <w:basedOn w:val="Normal"/>
    <w:next w:val="Normal"/>
    <w:autoRedefine/>
    <w:uiPriority w:val="39"/>
    <w:unhideWhenUsed/>
    <w:rsid w:val="006B55A9"/>
    <w:pPr>
      <w:ind w:left="480"/>
    </w:pPr>
    <w:rPr>
      <w:sz w:val="22"/>
      <w:szCs w:val="22"/>
    </w:rPr>
  </w:style>
  <w:style w:type="paragraph" w:styleId="Footer">
    <w:name w:val="footer"/>
    <w:basedOn w:val="Normal"/>
    <w:link w:val="FooterChar"/>
    <w:uiPriority w:val="99"/>
    <w:unhideWhenUsed/>
    <w:rsid w:val="00FE4EBF"/>
    <w:pPr>
      <w:tabs>
        <w:tab w:val="center" w:pos="4320"/>
        <w:tab w:val="right" w:pos="8640"/>
      </w:tabs>
      <w:spacing w:before="0" w:after="0"/>
    </w:pPr>
    <w:rPr>
      <w:szCs w:val="20"/>
      <w:lang w:val="x-none" w:eastAsia="x-none"/>
    </w:rPr>
  </w:style>
  <w:style w:type="character" w:customStyle="1" w:styleId="FooterChar">
    <w:name w:val="Footer Char"/>
    <w:link w:val="Footer"/>
    <w:uiPriority w:val="99"/>
    <w:rsid w:val="00FE4EBF"/>
    <w:rPr>
      <w:rFonts w:ascii="Arial" w:hAnsi="Arial"/>
      <w:sz w:val="20"/>
    </w:rPr>
  </w:style>
  <w:style w:type="character" w:styleId="PageNumber">
    <w:name w:val="page number"/>
    <w:basedOn w:val="DefaultParagraphFont"/>
    <w:uiPriority w:val="99"/>
    <w:semiHidden/>
    <w:unhideWhenUsed/>
    <w:rsid w:val="00FE4EBF"/>
  </w:style>
  <w:style w:type="paragraph" w:styleId="Header">
    <w:name w:val="header"/>
    <w:basedOn w:val="Normal"/>
    <w:link w:val="HeaderChar"/>
    <w:uiPriority w:val="99"/>
    <w:unhideWhenUsed/>
    <w:rsid w:val="00FE4EBF"/>
    <w:pPr>
      <w:tabs>
        <w:tab w:val="center" w:pos="4320"/>
        <w:tab w:val="right" w:pos="8640"/>
      </w:tabs>
      <w:spacing w:before="0" w:after="0"/>
    </w:pPr>
    <w:rPr>
      <w:szCs w:val="20"/>
      <w:lang w:val="x-none" w:eastAsia="x-none"/>
    </w:rPr>
  </w:style>
  <w:style w:type="character" w:customStyle="1" w:styleId="HeaderChar">
    <w:name w:val="Header Char"/>
    <w:link w:val="Header"/>
    <w:uiPriority w:val="99"/>
    <w:rsid w:val="00FE4EBF"/>
    <w:rPr>
      <w:rFonts w:ascii="Arial" w:hAnsi="Arial"/>
      <w:sz w:val="20"/>
    </w:rPr>
  </w:style>
  <w:style w:type="table" w:styleId="TableGrid">
    <w:name w:val="Table Grid"/>
    <w:basedOn w:val="TableNormal"/>
    <w:uiPriority w:val="39"/>
    <w:rsid w:val="00ED45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qFormat/>
    <w:rsid w:val="001B0588"/>
    <w:rPr>
      <w:rFonts w:ascii="Arial" w:hAnsi="Arial"/>
      <w:color w:val="0092CF"/>
      <w:sz w:val="20"/>
      <w:u w:val="single"/>
    </w:rPr>
  </w:style>
  <w:style w:type="paragraph" w:styleId="TOC4">
    <w:name w:val="toc 4"/>
    <w:basedOn w:val="Normal"/>
    <w:next w:val="Normal"/>
    <w:autoRedefine/>
    <w:uiPriority w:val="39"/>
    <w:unhideWhenUsed/>
    <w:rsid w:val="00625AEA"/>
    <w:pPr>
      <w:ind w:left="720"/>
    </w:pPr>
  </w:style>
  <w:style w:type="paragraph" w:styleId="TOC5">
    <w:name w:val="toc 5"/>
    <w:basedOn w:val="Normal"/>
    <w:next w:val="Normal"/>
    <w:autoRedefine/>
    <w:uiPriority w:val="39"/>
    <w:unhideWhenUsed/>
    <w:rsid w:val="00625AEA"/>
    <w:pPr>
      <w:ind w:left="960"/>
    </w:pPr>
  </w:style>
  <w:style w:type="paragraph" w:styleId="TOC6">
    <w:name w:val="toc 6"/>
    <w:basedOn w:val="Normal"/>
    <w:next w:val="Normal"/>
    <w:autoRedefine/>
    <w:uiPriority w:val="39"/>
    <w:unhideWhenUsed/>
    <w:rsid w:val="00625AEA"/>
    <w:pPr>
      <w:ind w:left="1200"/>
    </w:pPr>
  </w:style>
  <w:style w:type="paragraph" w:styleId="TOC7">
    <w:name w:val="toc 7"/>
    <w:basedOn w:val="Normal"/>
    <w:next w:val="Normal"/>
    <w:autoRedefine/>
    <w:uiPriority w:val="39"/>
    <w:unhideWhenUsed/>
    <w:rsid w:val="00625AEA"/>
    <w:pPr>
      <w:ind w:left="1440"/>
    </w:pPr>
  </w:style>
  <w:style w:type="paragraph" w:styleId="TOC8">
    <w:name w:val="toc 8"/>
    <w:basedOn w:val="Normal"/>
    <w:next w:val="Normal"/>
    <w:autoRedefine/>
    <w:uiPriority w:val="39"/>
    <w:unhideWhenUsed/>
    <w:rsid w:val="00625AEA"/>
    <w:pPr>
      <w:ind w:left="1680"/>
    </w:pPr>
  </w:style>
  <w:style w:type="paragraph" w:styleId="TOC9">
    <w:name w:val="toc 9"/>
    <w:basedOn w:val="Normal"/>
    <w:next w:val="Normal"/>
    <w:autoRedefine/>
    <w:uiPriority w:val="39"/>
    <w:unhideWhenUsed/>
    <w:rsid w:val="00625AEA"/>
    <w:pPr>
      <w:ind w:left="1920"/>
    </w:pPr>
  </w:style>
  <w:style w:type="paragraph" w:customStyle="1" w:styleId="Caption1">
    <w:name w:val="Caption 1"/>
    <w:basedOn w:val="Normal"/>
    <w:qFormat/>
    <w:rsid w:val="0095297D"/>
    <w:rPr>
      <w:i/>
      <w:color w:val="F15F22"/>
    </w:rPr>
  </w:style>
  <w:style w:type="paragraph" w:customStyle="1" w:styleId="Title1">
    <w:name w:val="Title 1"/>
    <w:basedOn w:val="Heading1"/>
    <w:link w:val="Title1Char"/>
    <w:autoRedefine/>
    <w:qFormat/>
    <w:rsid w:val="00FA4159"/>
    <w:pPr>
      <w:jc w:val="center"/>
    </w:pPr>
    <w:rPr>
      <w:sz w:val="56"/>
    </w:rPr>
  </w:style>
  <w:style w:type="character" w:customStyle="1" w:styleId="Title1Char">
    <w:name w:val="Title 1 Char"/>
    <w:link w:val="Title1"/>
    <w:rsid w:val="00FA4159"/>
    <w:rPr>
      <w:rFonts w:ascii="Arial" w:eastAsia="MS Gothic" w:hAnsi="Arial"/>
      <w:b/>
      <w:bCs/>
      <w:sz w:val="56"/>
      <w:szCs w:val="32"/>
      <w:lang w:val="x-none" w:eastAsia="x-none"/>
    </w:rPr>
  </w:style>
  <w:style w:type="paragraph" w:styleId="BalloonText">
    <w:name w:val="Balloon Text"/>
    <w:basedOn w:val="Normal"/>
    <w:link w:val="BalloonTextChar"/>
    <w:uiPriority w:val="99"/>
    <w:semiHidden/>
    <w:unhideWhenUsed/>
    <w:rsid w:val="00795C90"/>
    <w:pPr>
      <w:spacing w:before="0" w:after="0"/>
    </w:pPr>
    <w:rPr>
      <w:rFonts w:ascii="Lucida Grande" w:hAnsi="Lucida Grande"/>
      <w:sz w:val="18"/>
      <w:szCs w:val="18"/>
      <w:lang w:val="x-none" w:eastAsia="x-none"/>
    </w:rPr>
  </w:style>
  <w:style w:type="character" w:customStyle="1" w:styleId="BalloonTextChar">
    <w:name w:val="Balloon Text Char"/>
    <w:link w:val="BalloonText"/>
    <w:uiPriority w:val="99"/>
    <w:semiHidden/>
    <w:rsid w:val="00795C90"/>
    <w:rPr>
      <w:rFonts w:ascii="Lucida Grande" w:hAnsi="Lucida Grande" w:cs="Lucida Grande"/>
      <w:sz w:val="18"/>
      <w:szCs w:val="18"/>
    </w:rPr>
  </w:style>
  <w:style w:type="paragraph" w:styleId="ListParagraph">
    <w:name w:val="List Paragraph"/>
    <w:basedOn w:val="Normal"/>
    <w:uiPriority w:val="34"/>
    <w:qFormat/>
    <w:rsid w:val="00617AE2"/>
    <w:pPr>
      <w:spacing w:before="0" w:after="160" w:line="259" w:lineRule="auto"/>
      <w:ind w:left="720"/>
      <w:contextualSpacing/>
    </w:pPr>
    <w:rPr>
      <w:rFonts w:ascii="Calibri" w:eastAsia="Calibri" w:hAnsi="Calibri"/>
      <w:sz w:val="22"/>
      <w:szCs w:val="22"/>
      <w:lang w:val="en-GB"/>
    </w:rPr>
  </w:style>
  <w:style w:type="paragraph" w:styleId="NormalWeb">
    <w:name w:val="Normal (Web)"/>
    <w:basedOn w:val="Normal"/>
    <w:uiPriority w:val="99"/>
    <w:semiHidden/>
    <w:unhideWhenUsed/>
    <w:rsid w:val="00FD2F5B"/>
    <w:pPr>
      <w:spacing w:before="100" w:beforeAutospacing="1" w:after="100" w:afterAutospacing="1"/>
    </w:pPr>
    <w:rPr>
      <w:rFonts w:ascii="Times New Roman" w:eastAsia="Times New Roman" w:hAnsi="Times New Roman"/>
      <w:sz w:val="24"/>
      <w:lang w:val="en-GB" w:eastAsia="en-GB"/>
    </w:rPr>
  </w:style>
  <w:style w:type="character" w:styleId="Emphasis">
    <w:name w:val="Emphasis"/>
    <w:qFormat/>
    <w:rsid w:val="00E54F2D"/>
    <w:rPr>
      <w:i/>
      <w:iCs/>
    </w:rPr>
  </w:style>
  <w:style w:type="character" w:customStyle="1" w:styleId="apple-converted-space">
    <w:name w:val="apple-converted-space"/>
    <w:rsid w:val="00924D83"/>
  </w:style>
  <w:style w:type="paragraph" w:customStyle="1" w:styleId="TSB-Level1Numbers">
    <w:name w:val="TSB - Level 1 Numbers"/>
    <w:basedOn w:val="Heading1"/>
    <w:link w:val="TSB-Level1NumbersChar"/>
    <w:qFormat/>
    <w:rsid w:val="001E2AE4"/>
    <w:pPr>
      <w:keepNext w:val="0"/>
      <w:keepLines w:val="0"/>
      <w:spacing w:before="0" w:after="200" w:line="276" w:lineRule="auto"/>
      <w:ind w:left="1424" w:hanging="431"/>
      <w:jc w:val="both"/>
    </w:pPr>
    <w:rPr>
      <w:rFonts w:ascii="Calibri" w:eastAsia="Calibri" w:hAnsi="Calibri" w:cs="Calibri"/>
      <w:b w:val="0"/>
      <w:bCs w:val="0"/>
      <w:sz w:val="22"/>
      <w:szCs w:val="22"/>
      <w:lang w:val="en-GB" w:eastAsia="en-US"/>
    </w:rPr>
  </w:style>
  <w:style w:type="paragraph" w:customStyle="1" w:styleId="TSB-PolicyBullets">
    <w:name w:val="TSB - Policy Bullets"/>
    <w:basedOn w:val="ListParagraph"/>
    <w:link w:val="TSB-PolicyBulletsChar"/>
    <w:autoRedefine/>
    <w:qFormat/>
    <w:rsid w:val="001E2AE4"/>
    <w:pPr>
      <w:numPr>
        <w:numId w:val="2"/>
      </w:numPr>
      <w:spacing w:before="120" w:after="120" w:line="276" w:lineRule="auto"/>
      <w:ind w:left="1843" w:hanging="567"/>
      <w:contextualSpacing w:val="0"/>
    </w:pPr>
  </w:style>
  <w:style w:type="paragraph" w:customStyle="1" w:styleId="TSB-Level2Numbers">
    <w:name w:val="TSB - Level 2 Numbers"/>
    <w:basedOn w:val="TSB-Level1Numbers"/>
    <w:autoRedefine/>
    <w:qFormat/>
    <w:rsid w:val="001E2AE4"/>
    <w:pPr>
      <w:tabs>
        <w:tab w:val="num" w:pos="360"/>
      </w:tabs>
      <w:ind w:left="2160" w:hanging="180"/>
    </w:pPr>
  </w:style>
  <w:style w:type="character" w:customStyle="1" w:styleId="TSB-PolicyBulletsChar">
    <w:name w:val="TSB - Policy Bullets Char"/>
    <w:link w:val="TSB-PolicyBullets"/>
    <w:rsid w:val="001E2AE4"/>
    <w:rPr>
      <w:rFonts w:ascii="Calibri" w:eastAsia="Calibri" w:hAnsi="Calibri"/>
      <w:sz w:val="22"/>
      <w:szCs w:val="22"/>
      <w:lang w:val="en-GB"/>
    </w:rPr>
  </w:style>
  <w:style w:type="character" w:customStyle="1" w:styleId="TSB-Level1NumbersChar">
    <w:name w:val="TSB - Level 1 Numbers Char"/>
    <w:link w:val="TSB-Level1Numbers"/>
    <w:rsid w:val="001E2AE4"/>
    <w:rPr>
      <w:rFonts w:ascii="Calibri" w:eastAsia="Calibri" w:hAnsi="Calibri" w:cs="Calibri"/>
      <w:sz w:val="22"/>
      <w:szCs w:val="22"/>
      <w:lang w:val="en-GB"/>
    </w:rPr>
  </w:style>
  <w:style w:type="character" w:styleId="CommentReference">
    <w:name w:val="annotation reference"/>
    <w:uiPriority w:val="99"/>
    <w:semiHidden/>
    <w:unhideWhenUsed/>
    <w:rsid w:val="00943079"/>
    <w:rPr>
      <w:sz w:val="16"/>
      <w:szCs w:val="16"/>
    </w:rPr>
  </w:style>
  <w:style w:type="paragraph" w:styleId="CommentText">
    <w:name w:val="annotation text"/>
    <w:basedOn w:val="Normal"/>
    <w:link w:val="CommentTextChar"/>
    <w:uiPriority w:val="99"/>
    <w:semiHidden/>
    <w:unhideWhenUsed/>
    <w:rsid w:val="00943079"/>
    <w:pPr>
      <w:spacing w:before="0" w:after="0"/>
    </w:pPr>
    <w:rPr>
      <w:rFonts w:eastAsia="Calibri"/>
      <w:szCs w:val="20"/>
      <w:lang w:val="en-GB"/>
    </w:rPr>
  </w:style>
  <w:style w:type="character" w:customStyle="1" w:styleId="CommentTextChar">
    <w:name w:val="Comment Text Char"/>
    <w:link w:val="CommentText"/>
    <w:uiPriority w:val="99"/>
    <w:semiHidden/>
    <w:rsid w:val="00943079"/>
    <w:rPr>
      <w:rFonts w:ascii="Arial" w:eastAsia="Calibri" w:hAnsi="Arial"/>
      <w:lang w:val="en-GB"/>
    </w:rPr>
  </w:style>
  <w:style w:type="character" w:customStyle="1" w:styleId="Heading3Char">
    <w:name w:val="Heading 3 Char"/>
    <w:link w:val="Heading3"/>
    <w:uiPriority w:val="9"/>
    <w:semiHidden/>
    <w:rsid w:val="007B2F03"/>
    <w:rPr>
      <w:rFonts w:ascii="Calibri Light" w:eastAsia="Times New Roman" w:hAnsi="Calibri Light" w:cs="Times New Roman"/>
      <w:b/>
      <w:bCs/>
      <w:sz w:val="26"/>
      <w:szCs w:val="26"/>
      <w:lang w:val="en-US" w:eastAsia="en-US"/>
    </w:rPr>
  </w:style>
  <w:style w:type="paragraph" w:styleId="TOCHeading">
    <w:name w:val="TOC Heading"/>
    <w:basedOn w:val="Heading1"/>
    <w:next w:val="Normal"/>
    <w:uiPriority w:val="71"/>
    <w:semiHidden/>
    <w:unhideWhenUsed/>
    <w:qFormat/>
    <w:rsid w:val="007B2F03"/>
    <w:pPr>
      <w:keepLines w:val="0"/>
      <w:spacing w:before="240" w:after="60"/>
      <w:outlineLvl w:val="9"/>
    </w:pPr>
    <w:rPr>
      <w:rFonts w:ascii="Calibri Light" w:eastAsia="Times New Roman" w:hAnsi="Calibri Light"/>
      <w:kern w:val="32"/>
      <w:sz w:val="32"/>
      <w:lang w:val="en-US" w:eastAsia="en-US"/>
    </w:rPr>
  </w:style>
  <w:style w:type="paragraph" w:customStyle="1" w:styleId="1bodycopy10pt">
    <w:name w:val="1 body copy 10pt"/>
    <w:basedOn w:val="Normal"/>
    <w:link w:val="1bodycopy10ptChar"/>
    <w:qFormat/>
    <w:rsid w:val="007B2F03"/>
    <w:pPr>
      <w:spacing w:before="0"/>
    </w:pPr>
  </w:style>
  <w:style w:type="character" w:customStyle="1" w:styleId="1bodycopy10ptChar">
    <w:name w:val="1 body copy 10pt Char"/>
    <w:link w:val="1bodycopy10pt"/>
    <w:locked/>
    <w:rsid w:val="007B2F03"/>
    <w:rPr>
      <w:rFonts w:ascii="Arial" w:hAnsi="Arial"/>
      <w:szCs w:val="24"/>
      <w:lang w:val="en-US" w:eastAsia="en-US"/>
    </w:rPr>
  </w:style>
  <w:style w:type="paragraph" w:customStyle="1" w:styleId="4Bulletedcopyblue">
    <w:name w:val="4 Bulleted copy blue"/>
    <w:basedOn w:val="Normal"/>
    <w:qFormat/>
    <w:rsid w:val="007B2F03"/>
    <w:pPr>
      <w:numPr>
        <w:numId w:val="28"/>
      </w:numPr>
      <w:spacing w:before="0"/>
    </w:pPr>
    <w:rPr>
      <w:rFonts w:cs="Arial"/>
      <w:szCs w:val="20"/>
    </w:rPr>
  </w:style>
  <w:style w:type="paragraph" w:customStyle="1" w:styleId="Tablebodycopy">
    <w:name w:val="Table body copy"/>
    <w:basedOn w:val="1bodycopy10pt"/>
    <w:qFormat/>
    <w:rsid w:val="007B2F03"/>
    <w:pPr>
      <w:keepLines/>
      <w:spacing w:after="60"/>
      <w:textboxTightWrap w:val="allLines"/>
    </w:pPr>
  </w:style>
  <w:style w:type="paragraph" w:customStyle="1" w:styleId="Bulletedcopylevel2">
    <w:name w:val="Bulleted copy level 2"/>
    <w:basedOn w:val="1bodycopy10pt"/>
    <w:qFormat/>
    <w:rsid w:val="007B2F03"/>
    <w:pPr>
      <w:numPr>
        <w:numId w:val="29"/>
      </w:numPr>
      <w:tabs>
        <w:tab w:val="num" w:pos="360"/>
      </w:tabs>
      <w:ind w:left="0" w:firstLine="0"/>
    </w:pPr>
  </w:style>
  <w:style w:type="character" w:customStyle="1" w:styleId="Subhead2Char">
    <w:name w:val="Subhead 2 Char"/>
    <w:link w:val="Subhead2"/>
    <w:locked/>
    <w:rsid w:val="007B2F03"/>
    <w:rPr>
      <w:rFonts w:ascii="MS Mincho"/>
      <w:b/>
      <w:color w:val="12263F"/>
      <w:sz w:val="24"/>
      <w:szCs w:val="24"/>
      <w:lang w:val="en-US" w:eastAsia="en-US"/>
    </w:rPr>
  </w:style>
  <w:style w:type="paragraph" w:customStyle="1" w:styleId="Subhead2">
    <w:name w:val="Subhead 2"/>
    <w:basedOn w:val="1bodycopy10pt"/>
    <w:next w:val="1bodycopy10pt"/>
    <w:link w:val="Subhead2Char"/>
    <w:qFormat/>
    <w:rsid w:val="007B2F03"/>
    <w:pPr>
      <w:spacing w:before="240"/>
    </w:pPr>
    <w:rPr>
      <w:rFonts w:ascii="MS Mincho" w:hAnsi="Cambria"/>
      <w:b/>
      <w:color w:val="12263F"/>
      <w:sz w:val="24"/>
    </w:rPr>
  </w:style>
  <w:style w:type="character" w:styleId="FollowedHyperlink">
    <w:name w:val="FollowedHyperlink"/>
    <w:uiPriority w:val="99"/>
    <w:semiHidden/>
    <w:unhideWhenUsed/>
    <w:rsid w:val="00760BB8"/>
    <w:rPr>
      <w:color w:val="954F72"/>
      <w:u w:val="single"/>
    </w:rPr>
  </w:style>
  <w:style w:type="paragraph" w:customStyle="1" w:styleId="1bodycopy">
    <w:name w:val="1 body copy"/>
    <w:basedOn w:val="Normal"/>
    <w:link w:val="1bodycopyChar"/>
    <w:qFormat/>
    <w:rsid w:val="00760BB8"/>
    <w:pPr>
      <w:spacing w:before="0"/>
      <w:ind w:right="284"/>
    </w:pPr>
  </w:style>
  <w:style w:type="paragraph" w:customStyle="1" w:styleId="3Bulletedcopypink">
    <w:name w:val="3 Bulleted copy pink &gt;"/>
    <w:basedOn w:val="1bodycopy"/>
    <w:qFormat/>
    <w:rsid w:val="00760BB8"/>
    <w:pPr>
      <w:numPr>
        <w:numId w:val="32"/>
      </w:numPr>
      <w:ind w:left="360" w:hanging="360"/>
    </w:pPr>
    <w:rPr>
      <w:rFonts w:cs="Arial"/>
      <w:szCs w:val="20"/>
    </w:rPr>
  </w:style>
  <w:style w:type="paragraph" w:customStyle="1" w:styleId="3Bulletedcopyblue">
    <w:name w:val="3 Bulleted copy blue"/>
    <w:basedOn w:val="3Bulletedcopypink"/>
    <w:qFormat/>
    <w:rsid w:val="00760BB8"/>
    <w:pPr>
      <w:numPr>
        <w:numId w:val="33"/>
      </w:numPr>
      <w:ind w:left="360" w:hanging="360"/>
    </w:pPr>
  </w:style>
  <w:style w:type="character" w:customStyle="1" w:styleId="1bodycopyChar">
    <w:name w:val="1 body copy Char"/>
    <w:link w:val="1bodycopy"/>
    <w:rsid w:val="00760BB8"/>
    <w:rPr>
      <w:rFonts w:ascii="Arial" w:hAnsi="Arial"/>
      <w:szCs w:val="24"/>
      <w:lang w:val="en-US" w:eastAsia="en-US"/>
    </w:rPr>
  </w:style>
  <w:style w:type="paragraph" w:customStyle="1" w:styleId="7Tablebodybulleted">
    <w:name w:val="7 Table body bulleted"/>
    <w:basedOn w:val="1bodycopy"/>
    <w:qFormat/>
    <w:rsid w:val="00760BB8"/>
    <w:pPr>
      <w:numPr>
        <w:numId w:val="34"/>
      </w:numPr>
      <w:ind w:left="720" w:hanging="3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085007">
      <w:bodyDiv w:val="1"/>
      <w:marLeft w:val="0"/>
      <w:marRight w:val="0"/>
      <w:marTop w:val="0"/>
      <w:marBottom w:val="0"/>
      <w:divBdr>
        <w:top w:val="none" w:sz="0" w:space="0" w:color="auto"/>
        <w:left w:val="none" w:sz="0" w:space="0" w:color="auto"/>
        <w:bottom w:val="none" w:sz="0" w:space="0" w:color="auto"/>
        <w:right w:val="none" w:sz="0" w:space="0" w:color="auto"/>
      </w:divBdr>
    </w:div>
    <w:div w:id="1283615811">
      <w:bodyDiv w:val="1"/>
      <w:marLeft w:val="0"/>
      <w:marRight w:val="0"/>
      <w:marTop w:val="0"/>
      <w:marBottom w:val="0"/>
      <w:divBdr>
        <w:top w:val="none" w:sz="0" w:space="0" w:color="auto"/>
        <w:left w:val="none" w:sz="0" w:space="0" w:color="auto"/>
        <w:bottom w:val="none" w:sz="0" w:space="0" w:color="auto"/>
        <w:right w:val="none" w:sz="0" w:space="0" w:color="auto"/>
      </w:divBdr>
    </w:div>
    <w:div w:id="1915583545">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allowPNG/>
  <w:pixelsPerInch w:val="72"/>
</w:webSettings>
</file>

<file path=word/_rels/document.xml.rels><?xml version="1.0" encoding="UTF-8" standalone="yes"?>
<Relationships xmlns="http://schemas.openxmlformats.org/package/2006/relationships"><Relationship Id="rId13" Type="http://schemas.openxmlformats.org/officeDocument/2006/relationships/hyperlink" Target="file:///C:/Users/Nick%20Layfield/Desktop/Model_policy_-_data_protection_-_May_2019.doc" TargetMode="External"/><Relationship Id="rId18" Type="http://schemas.openxmlformats.org/officeDocument/2006/relationships/hyperlink" Target="file:///C:/Users/Nick%20Layfield/Desktop/Model_policy_-_data_protection_-_May_2019.doc" TargetMode="External"/><Relationship Id="rId26" Type="http://schemas.openxmlformats.org/officeDocument/2006/relationships/hyperlink" Target="file:///C:/Users/Nick%20Layfield/Desktop/Model_policy_-_data_protection_-_May_2019.doc" TargetMode="External"/><Relationship Id="rId39" Type="http://schemas.openxmlformats.org/officeDocument/2006/relationships/footer" Target="footer1.xml"/><Relationship Id="rId21" Type="http://schemas.openxmlformats.org/officeDocument/2006/relationships/hyperlink" Target="file:///C:/Users/Nick%20Layfield/Desktop/Model_policy_-_data_protection_-_May_2019.doc" TargetMode="External"/><Relationship Id="rId34" Type="http://schemas.openxmlformats.org/officeDocument/2006/relationships/hyperlink" Target="mailto:nlayfield@flyinghightrust.co.uk"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file:///C:/Users/Nick%20Layfield/Desktop/Model_policy_-_data_protection_-_May_2019.doc" TargetMode="External"/><Relationship Id="rId20" Type="http://schemas.openxmlformats.org/officeDocument/2006/relationships/hyperlink" Target="file:///C:/Users/Nick%20Layfield/Desktop/Model_policy_-_data_protection_-_May_2019.doc" TargetMode="External"/><Relationship Id="rId29" Type="http://schemas.openxmlformats.org/officeDocument/2006/relationships/hyperlink" Target="file:///C:/Users/Nick%20Layfield/Desktop/Model_policy_-_data_protection_-_May_2019.doc"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hyperlink" Target="file:///C:/Users/Nick%20Layfield/Desktop/Model_policy_-_data_protection_-_May_2019.doc" TargetMode="External"/><Relationship Id="rId32" Type="http://schemas.openxmlformats.org/officeDocument/2006/relationships/hyperlink" Target="http://www.legislation.gov.uk/ukpga/2018/12/contents/enacted" TargetMode="External"/><Relationship Id="rId37" Type="http://schemas.openxmlformats.org/officeDocument/2006/relationships/hyperlink" Target="https://ico.org.uk/for-organisations/report-a-breach/personal-data-breach-assessment/" TargetMode="External"/><Relationship Id="rId40"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file:///C:/Users/Nick%20Layfield/Desktop/Model_policy_-_data_protection_-_May_2019.doc" TargetMode="External"/><Relationship Id="rId23" Type="http://schemas.openxmlformats.org/officeDocument/2006/relationships/hyperlink" Target="file:///C:/Users/Nick%20Layfield/Desktop/Model_policy_-_data_protection_-_May_2019.doc" TargetMode="External"/><Relationship Id="rId28" Type="http://schemas.openxmlformats.org/officeDocument/2006/relationships/hyperlink" Target="file:///C:/Users/Nick%20Layfield/Desktop/Model_policy_-_data_protection_-_May_2019.doc" TargetMode="External"/><Relationship Id="rId36" Type="http://schemas.openxmlformats.org/officeDocument/2006/relationships/hyperlink" Target="https://ico.org.uk/for-organisations/guide-to-the-general-data-protection-regulation-gdpr/personal-data-breaches/" TargetMode="External"/><Relationship Id="rId10" Type="http://schemas.openxmlformats.org/officeDocument/2006/relationships/endnotes" Target="endnotes.xml"/><Relationship Id="rId19" Type="http://schemas.openxmlformats.org/officeDocument/2006/relationships/hyperlink" Target="file:///C:/Users/Nick%20Layfield/Desktop/Model_policy_-_data_protection_-_May_2019.doc" TargetMode="External"/><Relationship Id="rId31" Type="http://schemas.openxmlformats.org/officeDocument/2006/relationships/hyperlink" Target="https://www.legislation.gov.uk/uksi/2020/1586/ma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Nick%20Layfield/Desktop/Model_policy_-_data_protection_-_May_2019.doc" TargetMode="External"/><Relationship Id="rId22" Type="http://schemas.openxmlformats.org/officeDocument/2006/relationships/hyperlink" Target="file:///C:/Users/Nick%20Layfield/Desktop/Model_policy_-_data_protection_-_May_2019.doc" TargetMode="External"/><Relationship Id="rId27" Type="http://schemas.openxmlformats.org/officeDocument/2006/relationships/hyperlink" Target="file:///C:/Users/Nick%20Layfield/Desktop/Model_policy_-_data_protection_-_May_2019.doc" TargetMode="External"/><Relationship Id="rId30" Type="http://schemas.openxmlformats.org/officeDocument/2006/relationships/hyperlink" Target="file:///C:/Users/Nick%20Layfield/Desktop/Model_policy_-_data_protection_-_May_2019.doc" TargetMode="External"/><Relationship Id="rId35" Type="http://schemas.openxmlformats.org/officeDocument/2006/relationships/hyperlink" Target="mailto:lbarber@discoveryschoolstrust.org.uk"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file:///C:/Users/Nick%20Layfield/Desktop/Model_policy_-_data_protection_-_May_2019.doc" TargetMode="External"/><Relationship Id="rId17" Type="http://schemas.openxmlformats.org/officeDocument/2006/relationships/hyperlink" Target="file:///C:/Users/Nick%20Layfield/Desktop/Model_policy_-_data_protection_-_May_2019.doc" TargetMode="External"/><Relationship Id="rId25" Type="http://schemas.openxmlformats.org/officeDocument/2006/relationships/hyperlink" Target="file:///C:/Users/Nick%20Layfield/Desktop/Model_policy_-_data_protection_-_May_2019.doc" TargetMode="External"/><Relationship Id="rId33" Type="http://schemas.openxmlformats.org/officeDocument/2006/relationships/hyperlink" Target="https://ico.org.uk/for-organisations/guide-to-data-protection/guide-to-the-general-data-protection-regulation-gdpr/" TargetMode="External"/><Relationship Id="rId38" Type="http://schemas.openxmlformats.org/officeDocument/2006/relationships/hyperlink" Target="https://ico.org.uk/for-organisations/report-a-breach/"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5BDCABED612C44DB5A5EBED84A3CC83" ma:contentTypeVersion="13" ma:contentTypeDescription="Create a new document." ma:contentTypeScope="" ma:versionID="49349cab43f4fdc2eca1f41d541244bb">
  <xsd:schema xmlns:xsd="http://www.w3.org/2001/XMLSchema" xmlns:xs="http://www.w3.org/2001/XMLSchema" xmlns:p="http://schemas.microsoft.com/office/2006/metadata/properties" xmlns:ns2="fd930324-36bf-4451-bffb-1396db9725b1" xmlns:ns3="7dc42930-ad5d-4ec6-896b-ae7b45eddb79" targetNamespace="http://schemas.microsoft.com/office/2006/metadata/properties" ma:root="true" ma:fieldsID="a288c954460befa5d0d2af5b539830a2" ns2:_="" ns3:_="">
    <xsd:import namespace="fd930324-36bf-4451-bffb-1396db9725b1"/>
    <xsd:import namespace="7dc42930-ad5d-4ec6-896b-ae7b45eddb7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930324-36bf-4451-bffb-1396db9725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dc42930-ad5d-4ec6-896b-ae7b45eddb7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d04f007-4e90-4034-a960-69db67bb5899}" ma:internalName="TaxCatchAll" ma:showField="CatchAllData" ma:web="7dc42930-ad5d-4ec6-896b-ae7b45eddb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7dc42930-ad5d-4ec6-896b-ae7b45eddb79" xsi:nil="true"/>
    <lcf76f155ced4ddcb4097134ff3c332f xmlns="fd930324-36bf-4451-bffb-1396db9725b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33BF39-61C6-4123-A9CA-90422453E05D}">
  <ds:schemaRefs>
    <ds:schemaRef ds:uri="http://schemas.microsoft.com/sharepoint/v3/contenttype/forms"/>
  </ds:schemaRefs>
</ds:datastoreItem>
</file>

<file path=customXml/itemProps2.xml><?xml version="1.0" encoding="utf-8"?>
<ds:datastoreItem xmlns:ds="http://schemas.openxmlformats.org/officeDocument/2006/customXml" ds:itemID="{DD0CC1E3-2A9C-4199-A686-944C515CA559}"/>
</file>

<file path=customXml/itemProps3.xml><?xml version="1.0" encoding="utf-8"?>
<ds:datastoreItem xmlns:ds="http://schemas.openxmlformats.org/officeDocument/2006/customXml" ds:itemID="{3E2AED81-4687-47E4-A6F9-22CA26A8C02E}">
  <ds:schemaRefs>
    <ds:schemaRef ds:uri="http://schemas.microsoft.com/office/2006/metadata/properties"/>
    <ds:schemaRef ds:uri="http://schemas.microsoft.com/office/infopath/2007/PartnerControls"/>
    <ds:schemaRef ds:uri="d3d72570-4986-49d3-b939-156cf67e818a"/>
    <ds:schemaRef ds:uri="829645f9-cfc1-43f5-ae46-aa151dcec867"/>
  </ds:schemaRefs>
</ds:datastoreItem>
</file>

<file path=customXml/itemProps4.xml><?xml version="1.0" encoding="utf-8"?>
<ds:datastoreItem xmlns:ds="http://schemas.openxmlformats.org/officeDocument/2006/customXml" ds:itemID="{161E770D-365E-438D-8101-3F11380220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6100</Words>
  <Characters>31234</Characters>
  <Application>Microsoft Office Word</Application>
  <DocSecurity>0</DocSecurity>
  <Lines>589</Lines>
  <Paragraphs>466</Paragraphs>
  <ScaleCrop>false</ScaleCrop>
  <Company>The Key</Company>
  <LinksUpToDate>false</LinksUpToDate>
  <CharactersWithSpaces>36868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Kieron Paradine</dc:creator>
  <cp:keywords/>
  <cp:lastModifiedBy>Rebecca Martin</cp:lastModifiedBy>
  <cp:revision>2</cp:revision>
  <cp:lastPrinted>2017-08-15T16:39:00Z</cp:lastPrinted>
  <dcterms:created xsi:type="dcterms:W3CDTF">2026-04-16T13:28:00Z</dcterms:created>
  <dcterms:modified xsi:type="dcterms:W3CDTF">2026-04-16T13:28:00Z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ign-off status">
    <vt:lpwstr/>
  </property>
  <property fmtid="{D5CDD505-2E9C-101B-9397-08002B2CF9AE}" pid="3" name="ContentTypeId">
    <vt:lpwstr>0x010100F5BDCABED612C44DB5A5EBED84A3CC83</vt:lpwstr>
  </property>
  <property fmtid="{D5CDD505-2E9C-101B-9397-08002B2CF9AE}" pid="4" name="MediaServiceImageTags">
    <vt:lpwstr/>
  </property>
</Properties>
</file>